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D9611" w14:textId="77777777" w:rsidR="00243D88" w:rsidRPr="009E20C4" w:rsidRDefault="00243D88">
      <w:pPr>
        <w:pStyle w:val="Tytu"/>
        <w:spacing w:before="120"/>
      </w:pPr>
      <w:r w:rsidRPr="009E20C4">
        <w:t xml:space="preserve">UMOWA NR </w:t>
      </w:r>
      <w:r w:rsidR="00756930" w:rsidRPr="009E20C4">
        <w:t>…………….</w:t>
      </w:r>
    </w:p>
    <w:p w14:paraId="7262FCBD" w14:textId="77777777" w:rsidR="00243D88" w:rsidRPr="009E20C4" w:rsidRDefault="00243D88">
      <w:pPr>
        <w:jc w:val="center"/>
        <w:rPr>
          <w:sz w:val="20"/>
          <w:szCs w:val="20"/>
        </w:rPr>
      </w:pPr>
      <w:r w:rsidRPr="009E20C4">
        <w:rPr>
          <w:sz w:val="20"/>
          <w:szCs w:val="20"/>
        </w:rPr>
        <w:t xml:space="preserve">zawarta w dniu </w:t>
      </w:r>
      <w:r w:rsidR="00756930" w:rsidRPr="009E20C4">
        <w:rPr>
          <w:sz w:val="20"/>
          <w:szCs w:val="20"/>
        </w:rPr>
        <w:t>…………..</w:t>
      </w:r>
      <w:r w:rsidR="00417FA1" w:rsidRPr="009E20C4">
        <w:rPr>
          <w:sz w:val="20"/>
          <w:szCs w:val="20"/>
        </w:rPr>
        <w:t>r</w:t>
      </w:r>
      <w:r w:rsidRPr="009E20C4">
        <w:rPr>
          <w:sz w:val="20"/>
          <w:szCs w:val="20"/>
        </w:rPr>
        <w:t xml:space="preserve"> w </w:t>
      </w:r>
      <w:r w:rsidR="00417FA1" w:rsidRPr="009E20C4">
        <w:rPr>
          <w:sz w:val="20"/>
          <w:szCs w:val="20"/>
        </w:rPr>
        <w:t>Sulęcinie</w:t>
      </w:r>
      <w:r w:rsidRPr="009E20C4">
        <w:rPr>
          <w:sz w:val="20"/>
          <w:szCs w:val="20"/>
        </w:rPr>
        <w:t xml:space="preserve"> pomiędzy:</w:t>
      </w:r>
    </w:p>
    <w:p w14:paraId="5A86D472" w14:textId="77777777" w:rsidR="00307238" w:rsidRPr="009E20C4" w:rsidRDefault="00307238" w:rsidP="00307238">
      <w:pPr>
        <w:jc w:val="center"/>
        <w:rPr>
          <w:b/>
          <w:bCs/>
          <w:sz w:val="20"/>
          <w:szCs w:val="20"/>
        </w:rPr>
      </w:pPr>
      <w:r w:rsidRPr="009E20C4">
        <w:rPr>
          <w:b/>
          <w:bCs/>
          <w:sz w:val="20"/>
          <w:szCs w:val="20"/>
        </w:rPr>
        <w:t>ENEA Operator Sp. z o.o.</w:t>
      </w:r>
    </w:p>
    <w:p w14:paraId="019107F0" w14:textId="77777777" w:rsidR="00307238" w:rsidRPr="009E20C4" w:rsidRDefault="00307238" w:rsidP="00307238">
      <w:pPr>
        <w:spacing w:before="0"/>
        <w:jc w:val="center"/>
        <w:rPr>
          <w:b/>
          <w:bCs/>
          <w:sz w:val="20"/>
          <w:szCs w:val="20"/>
        </w:rPr>
      </w:pPr>
      <w:r w:rsidRPr="009E20C4">
        <w:rPr>
          <w:b/>
          <w:bCs/>
          <w:sz w:val="20"/>
          <w:szCs w:val="20"/>
        </w:rPr>
        <w:t>ul. Strzeszyńska 58; 60-479 Poznań</w:t>
      </w:r>
    </w:p>
    <w:p w14:paraId="33EA3298" w14:textId="77777777" w:rsidR="00307238" w:rsidRPr="009E20C4" w:rsidRDefault="00307238" w:rsidP="00307238">
      <w:pPr>
        <w:spacing w:before="0"/>
        <w:jc w:val="center"/>
        <w:rPr>
          <w:b/>
          <w:bCs/>
          <w:sz w:val="20"/>
          <w:szCs w:val="20"/>
        </w:rPr>
      </w:pPr>
      <w:r w:rsidRPr="009E20C4">
        <w:rPr>
          <w:b/>
          <w:bCs/>
          <w:sz w:val="20"/>
          <w:szCs w:val="20"/>
        </w:rPr>
        <w:t>REGON: 300455398, NIP: 782-23-77-160</w:t>
      </w:r>
    </w:p>
    <w:p w14:paraId="3AA3B1BC" w14:textId="77777777" w:rsidR="00307238" w:rsidRPr="009E20C4" w:rsidRDefault="00307238" w:rsidP="00307238">
      <w:pPr>
        <w:keepNext/>
        <w:spacing w:before="0"/>
        <w:jc w:val="center"/>
        <w:rPr>
          <w:b/>
          <w:bCs/>
          <w:sz w:val="20"/>
          <w:szCs w:val="20"/>
        </w:rPr>
      </w:pPr>
      <w:r w:rsidRPr="009E20C4">
        <w:rPr>
          <w:b/>
          <w:bCs/>
          <w:sz w:val="20"/>
          <w:szCs w:val="20"/>
        </w:rPr>
        <w:t>zarejestrowaną w Sądzie Rejonowym Poznań Nowe Miasto i Wilda w Poznaniu</w:t>
      </w:r>
    </w:p>
    <w:p w14:paraId="34E64756" w14:textId="77777777" w:rsidR="00307238" w:rsidRPr="009E20C4" w:rsidRDefault="00307238" w:rsidP="00307238">
      <w:pPr>
        <w:keepNext/>
        <w:spacing w:before="0"/>
        <w:jc w:val="center"/>
        <w:rPr>
          <w:b/>
          <w:bCs/>
          <w:sz w:val="20"/>
          <w:szCs w:val="20"/>
        </w:rPr>
      </w:pPr>
      <w:r w:rsidRPr="009E20C4">
        <w:rPr>
          <w:b/>
          <w:bCs/>
          <w:sz w:val="20"/>
          <w:szCs w:val="20"/>
        </w:rPr>
        <w:t>VIII Wydział Gospodarczy</w:t>
      </w:r>
    </w:p>
    <w:p w14:paraId="014B7BB9" w14:textId="77777777" w:rsidR="00307238" w:rsidRPr="009E20C4" w:rsidRDefault="00307238" w:rsidP="00307238">
      <w:pPr>
        <w:keepNext/>
        <w:spacing w:before="0"/>
        <w:jc w:val="center"/>
        <w:rPr>
          <w:b/>
          <w:bCs/>
          <w:sz w:val="20"/>
          <w:szCs w:val="20"/>
        </w:rPr>
      </w:pPr>
      <w:r w:rsidRPr="009E20C4">
        <w:rPr>
          <w:b/>
          <w:bCs/>
          <w:sz w:val="20"/>
          <w:szCs w:val="20"/>
        </w:rPr>
        <w:t>Krajowego Rejestru Sądowego</w:t>
      </w:r>
    </w:p>
    <w:p w14:paraId="47D614A4" w14:textId="77777777" w:rsidR="00307238" w:rsidRPr="009E20C4" w:rsidRDefault="00307238" w:rsidP="00307238">
      <w:pPr>
        <w:spacing w:before="0"/>
        <w:jc w:val="center"/>
        <w:rPr>
          <w:b/>
          <w:bCs/>
          <w:sz w:val="20"/>
          <w:szCs w:val="20"/>
        </w:rPr>
      </w:pPr>
      <w:r w:rsidRPr="009E20C4">
        <w:rPr>
          <w:b/>
          <w:bCs/>
          <w:sz w:val="20"/>
          <w:szCs w:val="20"/>
        </w:rPr>
        <w:t>nr KRS: 0000269806</w:t>
      </w:r>
    </w:p>
    <w:p w14:paraId="7AE2A667" w14:textId="77777777" w:rsidR="00307238" w:rsidRPr="009E20C4" w:rsidRDefault="00307238" w:rsidP="00307238">
      <w:pPr>
        <w:spacing w:before="0"/>
        <w:jc w:val="center"/>
        <w:rPr>
          <w:b/>
          <w:bCs/>
          <w:sz w:val="20"/>
          <w:szCs w:val="20"/>
        </w:rPr>
      </w:pPr>
      <w:r w:rsidRPr="009E20C4">
        <w:rPr>
          <w:b/>
          <w:bCs/>
          <w:sz w:val="20"/>
          <w:szCs w:val="20"/>
        </w:rPr>
        <w:t>Kapitał zakładowy: 4 683 073 700 zł</w:t>
      </w:r>
    </w:p>
    <w:p w14:paraId="6416A604" w14:textId="77777777" w:rsidR="00307238" w:rsidRPr="009E20C4" w:rsidRDefault="00307238" w:rsidP="00307238">
      <w:pPr>
        <w:jc w:val="center"/>
        <w:rPr>
          <w:b/>
          <w:bCs/>
          <w:sz w:val="20"/>
          <w:szCs w:val="20"/>
        </w:rPr>
      </w:pPr>
      <w:r w:rsidRPr="009E20C4">
        <w:rPr>
          <w:b/>
          <w:bCs/>
          <w:sz w:val="20"/>
          <w:szCs w:val="20"/>
        </w:rPr>
        <w:t>Oddział Dystrybucji Gorzów Wlkp</w:t>
      </w:r>
      <w:r w:rsidR="005E31E3" w:rsidRPr="009E20C4">
        <w:rPr>
          <w:b/>
          <w:bCs/>
          <w:sz w:val="20"/>
          <w:szCs w:val="20"/>
        </w:rPr>
        <w:t>.</w:t>
      </w:r>
    </w:p>
    <w:p w14:paraId="53EBD72C" w14:textId="77777777" w:rsidR="00307238" w:rsidRPr="009E20C4" w:rsidRDefault="00307238" w:rsidP="00307238">
      <w:pPr>
        <w:spacing w:before="0"/>
        <w:jc w:val="center"/>
        <w:rPr>
          <w:b/>
          <w:bCs/>
          <w:sz w:val="20"/>
          <w:szCs w:val="20"/>
        </w:rPr>
      </w:pPr>
      <w:r w:rsidRPr="009E20C4">
        <w:rPr>
          <w:b/>
          <w:bCs/>
          <w:sz w:val="20"/>
          <w:szCs w:val="20"/>
        </w:rPr>
        <w:t>Rejon Dystrybucji Sulęcin</w:t>
      </w:r>
    </w:p>
    <w:p w14:paraId="19AA8628" w14:textId="77777777" w:rsidR="00307238" w:rsidRPr="009E20C4" w:rsidRDefault="00307238" w:rsidP="00307238">
      <w:pPr>
        <w:spacing w:before="0"/>
        <w:jc w:val="center"/>
        <w:rPr>
          <w:b/>
          <w:bCs/>
          <w:sz w:val="20"/>
          <w:szCs w:val="20"/>
        </w:rPr>
      </w:pPr>
      <w:r w:rsidRPr="009E20C4">
        <w:rPr>
          <w:b/>
          <w:bCs/>
          <w:sz w:val="20"/>
          <w:szCs w:val="20"/>
        </w:rPr>
        <w:t>ul. Lipowa 30</w:t>
      </w:r>
    </w:p>
    <w:p w14:paraId="3DE977D6" w14:textId="77777777" w:rsidR="00307238" w:rsidRPr="009E20C4" w:rsidRDefault="00307238" w:rsidP="00307238">
      <w:pPr>
        <w:spacing w:before="0"/>
        <w:jc w:val="center"/>
        <w:rPr>
          <w:b/>
          <w:bCs/>
          <w:sz w:val="20"/>
          <w:szCs w:val="20"/>
        </w:rPr>
      </w:pPr>
      <w:r w:rsidRPr="009E20C4">
        <w:rPr>
          <w:b/>
          <w:bCs/>
          <w:sz w:val="20"/>
          <w:szCs w:val="20"/>
        </w:rPr>
        <w:t>69-200 Sulęcin</w:t>
      </w:r>
    </w:p>
    <w:p w14:paraId="40A71546" w14:textId="77777777" w:rsidR="00243D88" w:rsidRPr="009E20C4" w:rsidRDefault="00243D88">
      <w:pPr>
        <w:rPr>
          <w:sz w:val="20"/>
          <w:szCs w:val="20"/>
        </w:rPr>
      </w:pPr>
      <w:r w:rsidRPr="009E20C4">
        <w:rPr>
          <w:sz w:val="20"/>
          <w:szCs w:val="20"/>
        </w:rPr>
        <w:t xml:space="preserve">zwaną dalej </w:t>
      </w:r>
      <w:r w:rsidRPr="009E20C4">
        <w:rPr>
          <w:b/>
          <w:bCs/>
          <w:sz w:val="20"/>
          <w:szCs w:val="20"/>
        </w:rPr>
        <w:t>Zamawiającym</w:t>
      </w:r>
      <w:r w:rsidRPr="009E20C4">
        <w:rPr>
          <w:sz w:val="20"/>
          <w:szCs w:val="20"/>
        </w:rPr>
        <w:t>, reprezentowaną przez:</w:t>
      </w:r>
    </w:p>
    <w:tbl>
      <w:tblPr>
        <w:tblW w:w="5000" w:type="pct"/>
        <w:tblCellMar>
          <w:left w:w="70" w:type="dxa"/>
          <w:right w:w="70" w:type="dxa"/>
        </w:tblCellMar>
        <w:tblLook w:val="0000" w:firstRow="0" w:lastRow="0" w:firstColumn="0" w:lastColumn="0" w:noHBand="0" w:noVBand="0"/>
      </w:tblPr>
      <w:tblGrid>
        <w:gridCol w:w="9637"/>
      </w:tblGrid>
      <w:tr w:rsidR="00307238" w:rsidRPr="009E20C4" w14:paraId="312F4C1F" w14:textId="77777777">
        <w:tc>
          <w:tcPr>
            <w:tcW w:w="5000" w:type="pct"/>
            <w:tcBorders>
              <w:top w:val="nil"/>
              <w:left w:val="nil"/>
              <w:bottom w:val="nil"/>
              <w:right w:val="nil"/>
            </w:tcBorders>
          </w:tcPr>
          <w:p w14:paraId="64E7F1AC" w14:textId="77777777" w:rsidR="00307238" w:rsidRPr="009E20C4" w:rsidRDefault="00307238" w:rsidP="002C0740">
            <w:pPr>
              <w:numPr>
                <w:ilvl w:val="0"/>
                <w:numId w:val="13"/>
              </w:numPr>
              <w:tabs>
                <w:tab w:val="clear" w:pos="785"/>
                <w:tab w:val="num" w:pos="720"/>
              </w:tabs>
              <w:ind w:left="720"/>
              <w:rPr>
                <w:sz w:val="20"/>
                <w:szCs w:val="20"/>
              </w:rPr>
            </w:pPr>
            <w:r w:rsidRPr="009E20C4">
              <w:rPr>
                <w:sz w:val="20"/>
                <w:szCs w:val="20"/>
              </w:rPr>
              <w:t>Mariusz Łukowski – Dyrektor RD Sulęcin</w:t>
            </w:r>
          </w:p>
        </w:tc>
      </w:tr>
    </w:tbl>
    <w:p w14:paraId="7E8805AB" w14:textId="77777777" w:rsidR="00243D88" w:rsidRPr="009E20C4" w:rsidRDefault="00243D88">
      <w:pPr>
        <w:jc w:val="center"/>
        <w:rPr>
          <w:sz w:val="20"/>
          <w:szCs w:val="20"/>
        </w:rPr>
      </w:pPr>
      <w:r w:rsidRPr="009E20C4">
        <w:rPr>
          <w:sz w:val="20"/>
          <w:szCs w:val="20"/>
        </w:rPr>
        <w:t>a</w:t>
      </w:r>
    </w:p>
    <w:p w14:paraId="434E6B1B" w14:textId="77777777" w:rsidR="005909EC" w:rsidRPr="009E20C4" w:rsidRDefault="00756930" w:rsidP="005909EC">
      <w:pPr>
        <w:spacing w:before="0"/>
        <w:jc w:val="center"/>
        <w:rPr>
          <w:rStyle w:val="fontstyle01"/>
          <w:rFonts w:ascii="Tahoma" w:hAnsi="Tahoma"/>
          <w:b/>
          <w:sz w:val="20"/>
          <w:szCs w:val="20"/>
        </w:rPr>
      </w:pPr>
      <w:r w:rsidRPr="009E20C4">
        <w:rPr>
          <w:rStyle w:val="fontstyle01"/>
          <w:rFonts w:ascii="Tahoma" w:hAnsi="Tahoma"/>
          <w:b/>
          <w:sz w:val="20"/>
          <w:szCs w:val="20"/>
        </w:rPr>
        <w:t>………………….</w:t>
      </w:r>
      <w:r w:rsidR="005909EC" w:rsidRPr="009E20C4">
        <w:rPr>
          <w:b/>
          <w:color w:val="000000"/>
          <w:sz w:val="20"/>
          <w:szCs w:val="20"/>
        </w:rPr>
        <w:br/>
      </w:r>
      <w:r w:rsidRPr="009E20C4">
        <w:rPr>
          <w:rStyle w:val="fontstyle01"/>
          <w:rFonts w:ascii="Tahoma" w:hAnsi="Tahoma"/>
          <w:b/>
          <w:sz w:val="20"/>
          <w:szCs w:val="20"/>
        </w:rPr>
        <w:t>………………….</w:t>
      </w:r>
      <w:r w:rsidR="005909EC" w:rsidRPr="009E20C4">
        <w:rPr>
          <w:b/>
          <w:color w:val="000000"/>
          <w:sz w:val="20"/>
          <w:szCs w:val="20"/>
        </w:rPr>
        <w:br/>
      </w:r>
      <w:r w:rsidRPr="009E20C4">
        <w:rPr>
          <w:rStyle w:val="fontstyle01"/>
          <w:rFonts w:ascii="Tahoma" w:hAnsi="Tahoma"/>
          <w:b/>
          <w:sz w:val="20"/>
          <w:szCs w:val="20"/>
        </w:rPr>
        <w:t>………………………….</w:t>
      </w:r>
      <w:r w:rsidR="005909EC" w:rsidRPr="009E20C4">
        <w:rPr>
          <w:b/>
          <w:color w:val="000000"/>
          <w:sz w:val="20"/>
          <w:szCs w:val="20"/>
        </w:rPr>
        <w:br/>
      </w:r>
      <w:r w:rsidRPr="009E20C4">
        <w:rPr>
          <w:rStyle w:val="fontstyle01"/>
          <w:rFonts w:ascii="Tahoma" w:hAnsi="Tahoma"/>
          <w:b/>
          <w:sz w:val="20"/>
          <w:szCs w:val="20"/>
        </w:rPr>
        <w:t>…………………….</w:t>
      </w:r>
    </w:p>
    <w:p w14:paraId="326FB98F" w14:textId="77777777" w:rsidR="005909EC" w:rsidRPr="009E20C4" w:rsidRDefault="00756930" w:rsidP="005909EC">
      <w:pPr>
        <w:spacing w:before="0"/>
        <w:jc w:val="center"/>
        <w:rPr>
          <w:b/>
          <w:sz w:val="20"/>
          <w:szCs w:val="20"/>
        </w:rPr>
      </w:pPr>
      <w:r w:rsidRPr="009E20C4">
        <w:rPr>
          <w:rStyle w:val="fontstyle01"/>
          <w:rFonts w:ascii="Tahoma" w:hAnsi="Tahoma"/>
          <w:b/>
          <w:sz w:val="20"/>
          <w:szCs w:val="20"/>
        </w:rPr>
        <w:t>………………………..</w:t>
      </w:r>
    </w:p>
    <w:p w14:paraId="032E791F" w14:textId="77777777" w:rsidR="00243D88" w:rsidRPr="009E20C4" w:rsidRDefault="00243D88">
      <w:pPr>
        <w:rPr>
          <w:sz w:val="20"/>
          <w:szCs w:val="20"/>
        </w:rPr>
      </w:pPr>
      <w:r w:rsidRPr="009E20C4">
        <w:rPr>
          <w:sz w:val="20"/>
          <w:szCs w:val="20"/>
        </w:rPr>
        <w:t xml:space="preserve">zwanym dalej </w:t>
      </w:r>
      <w:r w:rsidRPr="009E20C4">
        <w:rPr>
          <w:b/>
          <w:bCs/>
          <w:sz w:val="20"/>
          <w:szCs w:val="20"/>
        </w:rPr>
        <w:t>Wykonawcą</w:t>
      </w:r>
      <w:r w:rsidRPr="009E20C4">
        <w:rPr>
          <w:sz w:val="20"/>
          <w:szCs w:val="20"/>
        </w:rPr>
        <w:t>,</w:t>
      </w:r>
      <w:r w:rsidRPr="009E20C4">
        <w:rPr>
          <w:b/>
          <w:bCs/>
          <w:sz w:val="20"/>
          <w:szCs w:val="20"/>
        </w:rPr>
        <w:t xml:space="preserve"> </w:t>
      </w:r>
      <w:r w:rsidRPr="009E20C4">
        <w:rPr>
          <w:sz w:val="20"/>
          <w:szCs w:val="20"/>
        </w:rPr>
        <w:t>reprezentowanym przez:</w:t>
      </w:r>
    </w:p>
    <w:tbl>
      <w:tblPr>
        <w:tblW w:w="5000" w:type="pct"/>
        <w:tblCellMar>
          <w:left w:w="70" w:type="dxa"/>
          <w:right w:w="70" w:type="dxa"/>
        </w:tblCellMar>
        <w:tblLook w:val="0000" w:firstRow="0" w:lastRow="0" w:firstColumn="0" w:lastColumn="0" w:noHBand="0" w:noVBand="0"/>
      </w:tblPr>
      <w:tblGrid>
        <w:gridCol w:w="9637"/>
      </w:tblGrid>
      <w:tr w:rsidR="00243D88" w:rsidRPr="009E20C4" w14:paraId="18B164D7" w14:textId="77777777">
        <w:tc>
          <w:tcPr>
            <w:tcW w:w="5000" w:type="pct"/>
            <w:tcBorders>
              <w:top w:val="nil"/>
              <w:left w:val="nil"/>
              <w:bottom w:val="nil"/>
              <w:right w:val="nil"/>
            </w:tcBorders>
          </w:tcPr>
          <w:p w14:paraId="28E94965" w14:textId="77777777" w:rsidR="00243D88" w:rsidRPr="009E20C4" w:rsidRDefault="00307238" w:rsidP="002C0740">
            <w:pPr>
              <w:numPr>
                <w:ilvl w:val="0"/>
                <w:numId w:val="14"/>
              </w:numPr>
              <w:tabs>
                <w:tab w:val="clear" w:pos="720"/>
                <w:tab w:val="num" w:pos="360"/>
              </w:tabs>
              <w:ind w:left="360"/>
              <w:rPr>
                <w:sz w:val="20"/>
                <w:szCs w:val="20"/>
              </w:rPr>
            </w:pPr>
            <w:r w:rsidRPr="009E20C4">
              <w:rPr>
                <w:sz w:val="20"/>
                <w:szCs w:val="20"/>
              </w:rPr>
              <w:t xml:space="preserve">  </w:t>
            </w:r>
          </w:p>
        </w:tc>
      </w:tr>
    </w:tbl>
    <w:p w14:paraId="6876389C" w14:textId="77777777" w:rsidR="00243D88" w:rsidRPr="009E20C4" w:rsidRDefault="00243D88">
      <w:pPr>
        <w:keepNext/>
        <w:numPr>
          <w:ilvl w:val="0"/>
          <w:numId w:val="11"/>
        </w:numPr>
        <w:jc w:val="center"/>
        <w:rPr>
          <w:b/>
          <w:bCs/>
          <w:sz w:val="20"/>
          <w:szCs w:val="20"/>
        </w:rPr>
      </w:pPr>
    </w:p>
    <w:p w14:paraId="1A66B4D5" w14:textId="77777777" w:rsidR="00243D88" w:rsidRPr="009E20C4" w:rsidRDefault="00243D88">
      <w:pPr>
        <w:numPr>
          <w:ilvl w:val="0"/>
          <w:numId w:val="8"/>
        </w:numPr>
        <w:rPr>
          <w:sz w:val="20"/>
          <w:szCs w:val="20"/>
        </w:rPr>
      </w:pPr>
      <w:r w:rsidRPr="009E20C4">
        <w:rPr>
          <w:b/>
          <w:bCs/>
          <w:sz w:val="20"/>
          <w:szCs w:val="20"/>
        </w:rPr>
        <w:t>Zamawiający</w:t>
      </w:r>
      <w:r w:rsidRPr="009E20C4">
        <w:rPr>
          <w:sz w:val="20"/>
          <w:szCs w:val="20"/>
        </w:rPr>
        <w:t xml:space="preserve"> zamawia, a </w:t>
      </w:r>
      <w:r w:rsidRPr="009E20C4">
        <w:rPr>
          <w:b/>
          <w:bCs/>
          <w:sz w:val="20"/>
          <w:szCs w:val="20"/>
        </w:rPr>
        <w:t>Wykonawca</w:t>
      </w:r>
      <w:r w:rsidRPr="009E20C4">
        <w:rPr>
          <w:sz w:val="20"/>
          <w:szCs w:val="20"/>
        </w:rPr>
        <w:t xml:space="preserve"> zobowiązuje się zrealizować dostawę, której przedmiotem jest:</w:t>
      </w:r>
    </w:p>
    <w:p w14:paraId="71340207" w14:textId="0E8905AC" w:rsidR="00756930" w:rsidRPr="009E20C4" w:rsidRDefault="00756930" w:rsidP="00756930">
      <w:pPr>
        <w:pStyle w:val="Akapitzlist"/>
        <w:ind w:left="360"/>
        <w:jc w:val="center"/>
        <w:rPr>
          <w:b/>
          <w:bCs/>
          <w:color w:val="0070C0"/>
          <w:sz w:val="20"/>
          <w:szCs w:val="20"/>
        </w:rPr>
      </w:pPr>
      <w:r w:rsidRPr="009E20C4">
        <w:rPr>
          <w:b/>
          <w:bCs/>
          <w:color w:val="0070C0"/>
          <w:sz w:val="20"/>
          <w:szCs w:val="20"/>
        </w:rPr>
        <w:t xml:space="preserve">Dostawa lokalizatora uszkodzeń kabli SN i </w:t>
      </w:r>
      <w:proofErr w:type="spellStart"/>
      <w:r w:rsidRPr="009E20C4">
        <w:rPr>
          <w:b/>
          <w:bCs/>
          <w:color w:val="0070C0"/>
          <w:sz w:val="20"/>
          <w:szCs w:val="20"/>
        </w:rPr>
        <w:t>nn</w:t>
      </w:r>
      <w:proofErr w:type="spellEnd"/>
      <w:r w:rsidRPr="009E20C4">
        <w:rPr>
          <w:b/>
          <w:bCs/>
          <w:color w:val="0070C0"/>
          <w:sz w:val="20"/>
          <w:szCs w:val="20"/>
        </w:rPr>
        <w:t xml:space="preserve"> N-2025-096</w:t>
      </w:r>
    </w:p>
    <w:p w14:paraId="733EBEA6" w14:textId="77777777" w:rsidR="00243D88" w:rsidRPr="009E20C4" w:rsidRDefault="00243D88" w:rsidP="004A5D90">
      <w:pPr>
        <w:numPr>
          <w:ilvl w:val="0"/>
          <w:numId w:val="8"/>
        </w:numPr>
        <w:rPr>
          <w:sz w:val="20"/>
          <w:szCs w:val="20"/>
        </w:rPr>
      </w:pPr>
      <w:r w:rsidRPr="009E20C4">
        <w:rPr>
          <w:b/>
          <w:bCs/>
          <w:sz w:val="20"/>
          <w:szCs w:val="20"/>
        </w:rPr>
        <w:t>Wykonawca</w:t>
      </w:r>
      <w:r w:rsidRPr="009E20C4">
        <w:rPr>
          <w:sz w:val="20"/>
          <w:szCs w:val="20"/>
        </w:rPr>
        <w:t xml:space="preserve"> zrealizuje dostawę</w:t>
      </w:r>
      <w:r w:rsidRPr="009E20C4">
        <w:rPr>
          <w:b/>
          <w:bCs/>
          <w:sz w:val="20"/>
          <w:szCs w:val="20"/>
        </w:rPr>
        <w:t xml:space="preserve"> </w:t>
      </w:r>
      <w:r w:rsidRPr="009E20C4">
        <w:rPr>
          <w:sz w:val="20"/>
          <w:szCs w:val="20"/>
        </w:rPr>
        <w:t xml:space="preserve">zgodnie z treścią złożonej oferty i </w:t>
      </w:r>
      <w:r w:rsidR="00C365F6" w:rsidRPr="009E20C4">
        <w:rPr>
          <w:sz w:val="20"/>
          <w:szCs w:val="20"/>
        </w:rPr>
        <w:t>opisem przedmiotu zamówienia</w:t>
      </w:r>
      <w:r w:rsidRPr="009E20C4">
        <w:rPr>
          <w:sz w:val="20"/>
          <w:szCs w:val="20"/>
        </w:rPr>
        <w:t xml:space="preserve"> z dnia: </w:t>
      </w:r>
      <w:r w:rsidR="00756930" w:rsidRPr="009E20C4">
        <w:rPr>
          <w:sz w:val="20"/>
          <w:szCs w:val="20"/>
        </w:rPr>
        <w:t>………………………</w:t>
      </w:r>
      <w:r w:rsidR="00C365F6" w:rsidRPr="009E20C4">
        <w:rPr>
          <w:sz w:val="20"/>
          <w:szCs w:val="20"/>
        </w:rPr>
        <w:t xml:space="preserve"> </w:t>
      </w:r>
      <w:r w:rsidRPr="009E20C4">
        <w:rPr>
          <w:sz w:val="20"/>
          <w:szCs w:val="20"/>
        </w:rPr>
        <w:t>.</w:t>
      </w:r>
    </w:p>
    <w:p w14:paraId="4924ED1A" w14:textId="77777777" w:rsidR="00A72A66" w:rsidRPr="009E20C4" w:rsidRDefault="00A72A66">
      <w:pPr>
        <w:numPr>
          <w:ilvl w:val="0"/>
          <w:numId w:val="8"/>
        </w:numPr>
        <w:rPr>
          <w:sz w:val="20"/>
          <w:szCs w:val="20"/>
        </w:rPr>
      </w:pPr>
      <w:r w:rsidRPr="009E20C4">
        <w:rPr>
          <w:sz w:val="20"/>
          <w:szCs w:val="20"/>
        </w:rPr>
        <w:t>Wykonawca oświadcza, iż wykona przedmiot zamówienia zgodnie z jego przeznaczeniem.</w:t>
      </w:r>
    </w:p>
    <w:p w14:paraId="28A8CF98" w14:textId="77777777" w:rsidR="00243D88" w:rsidRPr="009E20C4" w:rsidRDefault="00243D88">
      <w:pPr>
        <w:numPr>
          <w:ilvl w:val="0"/>
          <w:numId w:val="8"/>
        </w:numPr>
        <w:rPr>
          <w:sz w:val="20"/>
          <w:szCs w:val="20"/>
        </w:rPr>
      </w:pPr>
      <w:r w:rsidRPr="009E20C4">
        <w:rPr>
          <w:b/>
          <w:bCs/>
          <w:sz w:val="20"/>
          <w:szCs w:val="20"/>
        </w:rPr>
        <w:t>Wykonawca</w:t>
      </w:r>
      <w:r w:rsidRPr="009E20C4">
        <w:rPr>
          <w:sz w:val="20"/>
          <w:szCs w:val="20"/>
        </w:rPr>
        <w:t xml:space="preserve"> zapewnia, że przedmiot dostawy jest zgodny z wszelkimi dotyczącymi go normami i przepisami prawa.</w:t>
      </w:r>
    </w:p>
    <w:p w14:paraId="6F30C931" w14:textId="77777777" w:rsidR="00243D88" w:rsidRPr="009E20C4" w:rsidRDefault="00243D88">
      <w:pPr>
        <w:keepNext/>
        <w:numPr>
          <w:ilvl w:val="0"/>
          <w:numId w:val="11"/>
        </w:numPr>
        <w:jc w:val="center"/>
        <w:rPr>
          <w:b/>
          <w:bCs/>
          <w:sz w:val="20"/>
          <w:szCs w:val="20"/>
        </w:rPr>
      </w:pPr>
    </w:p>
    <w:p w14:paraId="3DA347E0" w14:textId="66891FE0" w:rsidR="00243D88" w:rsidRPr="009E20C4" w:rsidRDefault="00243D88">
      <w:pPr>
        <w:pStyle w:val="Tekstpodstawowy"/>
        <w:numPr>
          <w:ilvl w:val="0"/>
          <w:numId w:val="12"/>
        </w:numPr>
        <w:spacing w:after="120"/>
      </w:pPr>
      <w:r w:rsidRPr="009E20C4">
        <w:rPr>
          <w:b/>
          <w:bCs/>
        </w:rPr>
        <w:t xml:space="preserve">Wykonawca </w:t>
      </w:r>
      <w:r w:rsidRPr="009E20C4">
        <w:t xml:space="preserve">zrealizuje zamówienie objęte niniejszą umową w terminie do </w:t>
      </w:r>
      <w:r w:rsidR="00661611" w:rsidRPr="00661611">
        <w:rPr>
          <w:b/>
          <w:bCs/>
          <w:sz w:val="22"/>
          <w:szCs w:val="22"/>
        </w:rPr>
        <w:t>30.12.2025</w:t>
      </w:r>
      <w:r w:rsidR="00AA6DF0" w:rsidRPr="00661611">
        <w:rPr>
          <w:b/>
          <w:bCs/>
          <w:sz w:val="22"/>
          <w:szCs w:val="22"/>
        </w:rPr>
        <w:t>r</w:t>
      </w:r>
    </w:p>
    <w:p w14:paraId="3C092595" w14:textId="77777777" w:rsidR="00243D88" w:rsidRPr="009E20C4" w:rsidRDefault="00243D88">
      <w:pPr>
        <w:pStyle w:val="Tekstpodstawowy"/>
        <w:numPr>
          <w:ilvl w:val="0"/>
          <w:numId w:val="12"/>
        </w:numPr>
        <w:spacing w:after="120"/>
      </w:pPr>
      <w:r w:rsidRPr="009E20C4">
        <w:t>Dostawa towaru zostanie potwierdzona protokołem zdawczo – odbiorczym.</w:t>
      </w:r>
    </w:p>
    <w:p w14:paraId="45F38A5D" w14:textId="77777777" w:rsidR="00243D88" w:rsidRPr="009E20C4" w:rsidRDefault="00243D88">
      <w:pPr>
        <w:pStyle w:val="Tekstpodstawowy"/>
        <w:numPr>
          <w:ilvl w:val="0"/>
          <w:numId w:val="12"/>
        </w:numPr>
        <w:spacing w:after="120"/>
      </w:pPr>
      <w:r w:rsidRPr="009E20C4">
        <w:t xml:space="preserve">Przy realizacji umowy </w:t>
      </w:r>
      <w:r w:rsidRPr="009E20C4">
        <w:rPr>
          <w:b/>
          <w:bCs/>
        </w:rPr>
        <w:t>Wykonawca</w:t>
      </w:r>
      <w:r w:rsidRPr="009E20C4">
        <w:t xml:space="preserve"> zobowiązuje się dostarczać towar (asortyment) fabrycznie nowy, kompletny, spełniający wszystkie parametry techniczne określone w ofercie </w:t>
      </w:r>
      <w:r w:rsidRPr="009E20C4">
        <w:rPr>
          <w:b/>
          <w:bCs/>
        </w:rPr>
        <w:t>Wykonawcy</w:t>
      </w:r>
      <w:r w:rsidRPr="009E20C4">
        <w:t xml:space="preserve"> i w Warunkach Zamówienia.</w:t>
      </w:r>
    </w:p>
    <w:p w14:paraId="2B0FE555" w14:textId="77777777" w:rsidR="00243D88" w:rsidRPr="009E20C4" w:rsidRDefault="00243D88">
      <w:pPr>
        <w:pStyle w:val="Tekstpodstawowy"/>
        <w:numPr>
          <w:ilvl w:val="0"/>
          <w:numId w:val="12"/>
        </w:numPr>
        <w:spacing w:after="120"/>
      </w:pPr>
      <w:r w:rsidRPr="009E20C4">
        <w:t xml:space="preserve">Przedmiot umowy </w:t>
      </w:r>
      <w:r w:rsidRPr="009E20C4">
        <w:rPr>
          <w:b/>
          <w:bCs/>
        </w:rPr>
        <w:t>Wykonawca</w:t>
      </w:r>
      <w:r w:rsidRPr="009E20C4">
        <w:t xml:space="preserve"> dostarczy do </w:t>
      </w:r>
      <w:r w:rsidR="00736CDD" w:rsidRPr="009E20C4">
        <w:rPr>
          <w:b/>
        </w:rPr>
        <w:t>RD Sulęcin</w:t>
      </w:r>
      <w:r w:rsidRPr="009E20C4">
        <w:t xml:space="preserve"> na własny koszt i ryzyko.</w:t>
      </w:r>
    </w:p>
    <w:p w14:paraId="1BDDB5AA" w14:textId="77777777" w:rsidR="00964680" w:rsidRPr="009E20C4" w:rsidRDefault="00243D88" w:rsidP="005909EC">
      <w:pPr>
        <w:pStyle w:val="Tekstpodstawowy"/>
        <w:numPr>
          <w:ilvl w:val="0"/>
          <w:numId w:val="12"/>
        </w:numPr>
        <w:spacing w:after="120"/>
      </w:pPr>
      <w:r w:rsidRPr="009E20C4">
        <w:t>Towary składające się na przedmiot dostawy zostaną dostarczone w ilościach, cenach jednostkowych i termi</w:t>
      </w:r>
      <w:r w:rsidR="00126D3E" w:rsidRPr="009E20C4">
        <w:t>nach określonych w</w:t>
      </w:r>
      <w:r w:rsidRPr="009E20C4">
        <w:t xml:space="preserve"> umow</w:t>
      </w:r>
      <w:r w:rsidR="00126D3E" w:rsidRPr="009E20C4">
        <w:t>ie</w:t>
      </w:r>
      <w:r w:rsidRPr="009E20C4">
        <w:t>.</w:t>
      </w:r>
    </w:p>
    <w:p w14:paraId="238EEEAF" w14:textId="77777777" w:rsidR="00243D88" w:rsidRPr="009E20C4" w:rsidRDefault="00243D88">
      <w:pPr>
        <w:keepNext/>
        <w:numPr>
          <w:ilvl w:val="0"/>
          <w:numId w:val="11"/>
        </w:numPr>
        <w:jc w:val="center"/>
        <w:rPr>
          <w:b/>
          <w:bCs/>
          <w:sz w:val="20"/>
          <w:szCs w:val="20"/>
        </w:rPr>
      </w:pPr>
    </w:p>
    <w:p w14:paraId="3D6784B1" w14:textId="77777777" w:rsidR="00243D88" w:rsidRPr="009E20C4" w:rsidRDefault="00243D88">
      <w:pPr>
        <w:numPr>
          <w:ilvl w:val="0"/>
          <w:numId w:val="2"/>
        </w:numPr>
        <w:rPr>
          <w:sz w:val="20"/>
          <w:szCs w:val="20"/>
        </w:rPr>
      </w:pPr>
      <w:r w:rsidRPr="009E20C4">
        <w:rPr>
          <w:sz w:val="20"/>
          <w:szCs w:val="20"/>
        </w:rPr>
        <w:t>Za wykonanie przedmiotu umowy</w:t>
      </w:r>
      <w:r w:rsidRPr="009E20C4">
        <w:rPr>
          <w:b/>
          <w:bCs/>
          <w:sz w:val="20"/>
          <w:szCs w:val="20"/>
        </w:rPr>
        <w:t xml:space="preserve"> Zamawiający </w:t>
      </w:r>
      <w:r w:rsidRPr="009E20C4">
        <w:rPr>
          <w:sz w:val="20"/>
          <w:szCs w:val="20"/>
        </w:rPr>
        <w:t xml:space="preserve">zapłaci </w:t>
      </w:r>
      <w:r w:rsidRPr="009E20C4">
        <w:rPr>
          <w:b/>
          <w:bCs/>
          <w:sz w:val="20"/>
          <w:szCs w:val="20"/>
        </w:rPr>
        <w:t>Wykonawcy</w:t>
      </w:r>
      <w:r w:rsidRPr="009E20C4">
        <w:rPr>
          <w:sz w:val="20"/>
          <w:szCs w:val="20"/>
        </w:rPr>
        <w:t xml:space="preserve"> cenę w wysokości:</w:t>
      </w:r>
    </w:p>
    <w:tbl>
      <w:tblPr>
        <w:tblW w:w="4780" w:type="pct"/>
        <w:tblInd w:w="430" w:type="dxa"/>
        <w:tblCellMar>
          <w:left w:w="70" w:type="dxa"/>
          <w:right w:w="70" w:type="dxa"/>
        </w:tblCellMar>
        <w:tblLook w:val="0000" w:firstRow="0" w:lastRow="0" w:firstColumn="0" w:lastColumn="0" w:noHBand="0" w:noVBand="0"/>
      </w:tblPr>
      <w:tblGrid>
        <w:gridCol w:w="3903"/>
        <w:gridCol w:w="5310"/>
      </w:tblGrid>
      <w:tr w:rsidR="00243D88" w:rsidRPr="009E20C4" w14:paraId="5723FDE5" w14:textId="77777777">
        <w:tc>
          <w:tcPr>
            <w:tcW w:w="2118" w:type="pct"/>
            <w:tcBorders>
              <w:top w:val="nil"/>
              <w:left w:val="nil"/>
              <w:bottom w:val="nil"/>
              <w:right w:val="nil"/>
            </w:tcBorders>
          </w:tcPr>
          <w:p w14:paraId="475A6154" w14:textId="77777777" w:rsidR="00243D88" w:rsidRPr="009E20C4" w:rsidRDefault="00243D88">
            <w:pPr>
              <w:keepNext/>
              <w:spacing w:before="0"/>
              <w:jc w:val="right"/>
              <w:rPr>
                <w:sz w:val="20"/>
                <w:szCs w:val="20"/>
              </w:rPr>
            </w:pPr>
            <w:r w:rsidRPr="009E20C4">
              <w:rPr>
                <w:sz w:val="20"/>
                <w:szCs w:val="20"/>
              </w:rPr>
              <w:t>kwota netto:</w:t>
            </w:r>
          </w:p>
        </w:tc>
        <w:tc>
          <w:tcPr>
            <w:tcW w:w="2882" w:type="pct"/>
            <w:tcBorders>
              <w:top w:val="nil"/>
              <w:left w:val="nil"/>
              <w:bottom w:val="nil"/>
              <w:right w:val="nil"/>
            </w:tcBorders>
          </w:tcPr>
          <w:p w14:paraId="7154A3FC" w14:textId="77777777" w:rsidR="00243D88" w:rsidRPr="009E20C4" w:rsidRDefault="00756930" w:rsidP="005909EC">
            <w:pPr>
              <w:spacing w:before="0"/>
              <w:rPr>
                <w:b/>
                <w:bCs/>
                <w:sz w:val="20"/>
                <w:szCs w:val="20"/>
              </w:rPr>
            </w:pPr>
            <w:r w:rsidRPr="009E20C4">
              <w:rPr>
                <w:rStyle w:val="fontstyle01"/>
                <w:rFonts w:ascii="Tahoma" w:hAnsi="Tahoma"/>
                <w:sz w:val="20"/>
                <w:szCs w:val="20"/>
              </w:rPr>
              <w:t>………………….</w:t>
            </w:r>
            <w:r w:rsidR="000B3773" w:rsidRPr="009E20C4">
              <w:rPr>
                <w:b/>
                <w:bCs/>
                <w:sz w:val="20"/>
                <w:szCs w:val="20"/>
              </w:rPr>
              <w:t xml:space="preserve"> PLN</w:t>
            </w:r>
          </w:p>
        </w:tc>
      </w:tr>
      <w:tr w:rsidR="00243D88" w:rsidRPr="009E20C4" w14:paraId="4AD2B3C2" w14:textId="77777777">
        <w:tc>
          <w:tcPr>
            <w:tcW w:w="2118" w:type="pct"/>
            <w:tcBorders>
              <w:top w:val="nil"/>
              <w:left w:val="nil"/>
              <w:bottom w:val="nil"/>
              <w:right w:val="nil"/>
            </w:tcBorders>
          </w:tcPr>
          <w:p w14:paraId="1AD02411" w14:textId="77777777" w:rsidR="00243D88" w:rsidRPr="009E20C4" w:rsidRDefault="00243D88">
            <w:pPr>
              <w:spacing w:before="0"/>
              <w:jc w:val="right"/>
              <w:rPr>
                <w:sz w:val="20"/>
                <w:szCs w:val="20"/>
              </w:rPr>
            </w:pPr>
            <w:r w:rsidRPr="009E20C4">
              <w:rPr>
                <w:sz w:val="20"/>
                <w:szCs w:val="20"/>
              </w:rPr>
              <w:t>kwota netto słownie:</w:t>
            </w:r>
          </w:p>
        </w:tc>
        <w:tc>
          <w:tcPr>
            <w:tcW w:w="2882" w:type="pct"/>
            <w:tcBorders>
              <w:top w:val="nil"/>
              <w:left w:val="nil"/>
              <w:bottom w:val="nil"/>
              <w:right w:val="nil"/>
            </w:tcBorders>
          </w:tcPr>
          <w:p w14:paraId="3E046CE7" w14:textId="77777777" w:rsidR="00243D88" w:rsidRPr="009E20C4" w:rsidRDefault="00756930" w:rsidP="00756930">
            <w:pPr>
              <w:spacing w:before="0"/>
              <w:rPr>
                <w:sz w:val="20"/>
                <w:szCs w:val="20"/>
              </w:rPr>
            </w:pPr>
            <w:r w:rsidRPr="009E20C4">
              <w:rPr>
                <w:sz w:val="20"/>
                <w:szCs w:val="20"/>
              </w:rPr>
              <w:t>………………………………………………………….</w:t>
            </w:r>
            <w:r w:rsidR="005909EC" w:rsidRPr="009E20C4">
              <w:rPr>
                <w:sz w:val="20"/>
                <w:szCs w:val="20"/>
              </w:rPr>
              <w:t xml:space="preserve"> 00/100</w:t>
            </w:r>
          </w:p>
        </w:tc>
      </w:tr>
    </w:tbl>
    <w:p w14:paraId="1046EB27" w14:textId="77777777" w:rsidR="00243D88" w:rsidRPr="009E20C4" w:rsidRDefault="00243D88">
      <w:pPr>
        <w:spacing w:before="0"/>
        <w:ind w:left="357"/>
        <w:rPr>
          <w:sz w:val="20"/>
          <w:szCs w:val="20"/>
        </w:rPr>
      </w:pPr>
      <w:r w:rsidRPr="009E20C4">
        <w:rPr>
          <w:sz w:val="20"/>
          <w:szCs w:val="20"/>
        </w:rPr>
        <w:t xml:space="preserve">– zgodnie z ofertą złożoną w postępowaniu przez </w:t>
      </w:r>
      <w:r w:rsidRPr="009E20C4">
        <w:rPr>
          <w:b/>
          <w:bCs/>
          <w:sz w:val="20"/>
          <w:szCs w:val="20"/>
        </w:rPr>
        <w:t>Wykonawcę</w:t>
      </w:r>
      <w:r w:rsidRPr="009E20C4">
        <w:rPr>
          <w:sz w:val="20"/>
          <w:szCs w:val="20"/>
        </w:rPr>
        <w:t>.</w:t>
      </w:r>
    </w:p>
    <w:p w14:paraId="0BB7EA33" w14:textId="77777777" w:rsidR="00755602" w:rsidRPr="009E20C4" w:rsidRDefault="00755602">
      <w:pPr>
        <w:numPr>
          <w:ilvl w:val="0"/>
          <w:numId w:val="2"/>
        </w:numPr>
        <w:rPr>
          <w:sz w:val="20"/>
          <w:szCs w:val="20"/>
        </w:rPr>
      </w:pPr>
      <w:r w:rsidRPr="009E20C4">
        <w:rPr>
          <w:sz w:val="20"/>
          <w:szCs w:val="20"/>
        </w:rPr>
        <w:lastRenderedPageBreak/>
        <w:t xml:space="preserve">Do wskazanej w ust. 1 kwoty zostanie doliczony podatek od towarów i usług VAT zgodnie z </w:t>
      </w:r>
      <w:r w:rsidR="002D2F43" w:rsidRPr="009E20C4">
        <w:rPr>
          <w:sz w:val="20"/>
          <w:szCs w:val="20"/>
        </w:rPr>
        <w:t>obowiązującymi przepisami</w:t>
      </w:r>
      <w:r w:rsidRPr="009E20C4">
        <w:rPr>
          <w:sz w:val="20"/>
          <w:szCs w:val="20"/>
        </w:rPr>
        <w:t>.</w:t>
      </w:r>
      <w:r w:rsidRPr="009E20C4">
        <w:rPr>
          <w:iCs/>
          <w:sz w:val="20"/>
          <w:szCs w:val="20"/>
        </w:rPr>
        <w:t xml:space="preserve"> </w:t>
      </w:r>
    </w:p>
    <w:p w14:paraId="29A04E64" w14:textId="77777777" w:rsidR="00E9691C" w:rsidRPr="009E20C4" w:rsidRDefault="00E9691C" w:rsidP="00E9691C">
      <w:pPr>
        <w:numPr>
          <w:ilvl w:val="0"/>
          <w:numId w:val="2"/>
        </w:numPr>
        <w:rPr>
          <w:sz w:val="20"/>
          <w:szCs w:val="20"/>
        </w:rPr>
      </w:pPr>
      <w:r w:rsidRPr="009E20C4">
        <w:rPr>
          <w:sz w:val="20"/>
          <w:szCs w:val="20"/>
        </w:rPr>
        <w:t>Strony ustalają maksymalną wartość umowy w wysokości …………</w:t>
      </w:r>
    </w:p>
    <w:p w14:paraId="05EC1E16" w14:textId="77777777" w:rsidR="00243D88" w:rsidRPr="009E20C4" w:rsidRDefault="00243D88">
      <w:pPr>
        <w:numPr>
          <w:ilvl w:val="0"/>
          <w:numId w:val="2"/>
        </w:numPr>
        <w:rPr>
          <w:sz w:val="20"/>
          <w:szCs w:val="20"/>
        </w:rPr>
      </w:pPr>
      <w:r w:rsidRPr="009E20C4">
        <w:rPr>
          <w:sz w:val="20"/>
          <w:szCs w:val="20"/>
        </w:rPr>
        <w:t xml:space="preserve">Zapłata powyższa obejmuje wszelkie koszty ponoszone przez </w:t>
      </w:r>
      <w:r w:rsidRPr="009E20C4">
        <w:rPr>
          <w:b/>
          <w:bCs/>
          <w:sz w:val="20"/>
          <w:szCs w:val="20"/>
        </w:rPr>
        <w:t xml:space="preserve">Wykonawcę </w:t>
      </w:r>
      <w:r w:rsidRPr="009E20C4">
        <w:rPr>
          <w:sz w:val="20"/>
          <w:szCs w:val="20"/>
        </w:rPr>
        <w:t>z tytułu realizacji przedmiotu umowy, w szczególności:</w:t>
      </w:r>
    </w:p>
    <w:p w14:paraId="4E4AD79B" w14:textId="77777777" w:rsidR="00243D88" w:rsidRPr="009E20C4" w:rsidRDefault="00243D88" w:rsidP="00243D88">
      <w:pPr>
        <w:numPr>
          <w:ilvl w:val="2"/>
          <w:numId w:val="9"/>
        </w:numPr>
        <w:tabs>
          <w:tab w:val="clear" w:pos="1980"/>
          <w:tab w:val="left" w:pos="720"/>
        </w:tabs>
        <w:spacing w:before="0"/>
        <w:ind w:left="720"/>
        <w:rPr>
          <w:iCs/>
          <w:sz w:val="20"/>
          <w:szCs w:val="20"/>
        </w:rPr>
      </w:pPr>
      <w:r w:rsidRPr="009E20C4">
        <w:rPr>
          <w:iCs/>
          <w:sz w:val="20"/>
          <w:szCs w:val="20"/>
        </w:rPr>
        <w:t>koszty transportu towaru do miejsca wskazanego przez Zamawiającego,</w:t>
      </w:r>
    </w:p>
    <w:p w14:paraId="283E3631" w14:textId="77777777" w:rsidR="00243D88" w:rsidRPr="009E20C4" w:rsidRDefault="00243D88" w:rsidP="00243D88">
      <w:pPr>
        <w:numPr>
          <w:ilvl w:val="2"/>
          <w:numId w:val="9"/>
        </w:numPr>
        <w:tabs>
          <w:tab w:val="clear" w:pos="1980"/>
          <w:tab w:val="left" w:pos="720"/>
        </w:tabs>
        <w:spacing w:before="0"/>
        <w:ind w:left="720"/>
        <w:rPr>
          <w:iCs/>
          <w:sz w:val="20"/>
          <w:szCs w:val="20"/>
        </w:rPr>
      </w:pPr>
      <w:r w:rsidRPr="009E20C4">
        <w:rPr>
          <w:iCs/>
          <w:sz w:val="20"/>
          <w:szCs w:val="20"/>
        </w:rPr>
        <w:t>koszty wszelkich wymaganych atestów, licencji, zezwoleń oraz podatki, cła i inne opłaty niezbędne do prawidłowej realizacji przedmiotu dostawy,</w:t>
      </w:r>
    </w:p>
    <w:p w14:paraId="75B1CA51" w14:textId="77777777" w:rsidR="00243D88" w:rsidRPr="009E20C4" w:rsidRDefault="00243D88" w:rsidP="00243D88">
      <w:pPr>
        <w:numPr>
          <w:ilvl w:val="2"/>
          <w:numId w:val="9"/>
        </w:numPr>
        <w:tabs>
          <w:tab w:val="clear" w:pos="1980"/>
          <w:tab w:val="left" w:pos="720"/>
        </w:tabs>
        <w:spacing w:before="0"/>
        <w:ind w:left="720"/>
        <w:rPr>
          <w:iCs/>
          <w:sz w:val="20"/>
          <w:szCs w:val="20"/>
        </w:rPr>
      </w:pPr>
      <w:r w:rsidRPr="009E20C4">
        <w:rPr>
          <w:iCs/>
          <w:sz w:val="20"/>
          <w:szCs w:val="20"/>
        </w:rPr>
        <w:t>koszt serwisu w okresie gwarancji,</w:t>
      </w:r>
    </w:p>
    <w:p w14:paraId="40AB816F" w14:textId="77777777" w:rsidR="00243D88" w:rsidRPr="009E20C4" w:rsidRDefault="00243D88" w:rsidP="00243D88">
      <w:pPr>
        <w:numPr>
          <w:ilvl w:val="2"/>
          <w:numId w:val="9"/>
        </w:numPr>
        <w:tabs>
          <w:tab w:val="clear" w:pos="1980"/>
          <w:tab w:val="left" w:pos="720"/>
        </w:tabs>
        <w:spacing w:before="0"/>
        <w:ind w:left="720"/>
        <w:rPr>
          <w:iCs/>
          <w:sz w:val="20"/>
          <w:szCs w:val="20"/>
        </w:rPr>
      </w:pPr>
      <w:r w:rsidRPr="009E20C4">
        <w:rPr>
          <w:iCs/>
          <w:sz w:val="20"/>
          <w:szCs w:val="20"/>
        </w:rPr>
        <w:t>ryzyko wynikające z realizacji niniejszej umowy,</w:t>
      </w:r>
    </w:p>
    <w:p w14:paraId="0E914A7B" w14:textId="77777777" w:rsidR="00243D88" w:rsidRPr="009E20C4" w:rsidRDefault="00243D88" w:rsidP="00243D88">
      <w:pPr>
        <w:numPr>
          <w:ilvl w:val="2"/>
          <w:numId w:val="9"/>
        </w:numPr>
        <w:tabs>
          <w:tab w:val="clear" w:pos="1980"/>
          <w:tab w:val="left" w:pos="720"/>
        </w:tabs>
        <w:spacing w:before="0"/>
        <w:ind w:left="720"/>
        <w:rPr>
          <w:iCs/>
          <w:sz w:val="20"/>
          <w:szCs w:val="20"/>
        </w:rPr>
      </w:pPr>
      <w:r w:rsidRPr="009E20C4">
        <w:rPr>
          <w:iCs/>
          <w:sz w:val="20"/>
          <w:szCs w:val="20"/>
        </w:rPr>
        <w:t>koszty ubezpieczenia towaru od ryzyka utraty, uszkodzenia bądź zniszczenia w drodze do miejsca dostarczenia towaru,</w:t>
      </w:r>
    </w:p>
    <w:p w14:paraId="76E30B46" w14:textId="77777777" w:rsidR="00243D88" w:rsidRPr="009E20C4" w:rsidRDefault="00243D88" w:rsidP="00243D88">
      <w:pPr>
        <w:numPr>
          <w:ilvl w:val="2"/>
          <w:numId w:val="9"/>
        </w:numPr>
        <w:tabs>
          <w:tab w:val="clear" w:pos="1980"/>
          <w:tab w:val="left" w:pos="720"/>
        </w:tabs>
        <w:spacing w:before="0"/>
        <w:ind w:left="720"/>
        <w:rPr>
          <w:iCs/>
          <w:sz w:val="20"/>
          <w:szCs w:val="20"/>
        </w:rPr>
      </w:pPr>
      <w:r w:rsidRPr="009E20C4">
        <w:rPr>
          <w:iCs/>
          <w:sz w:val="20"/>
          <w:szCs w:val="20"/>
        </w:rPr>
        <w:t>koszty dostarczenia i opracowania w języku polskim ewentualnej instrukcji obsługi i/lub specyfikacji, przekazanych Zamawiającemu.</w:t>
      </w:r>
    </w:p>
    <w:p w14:paraId="7F347E47" w14:textId="77777777" w:rsidR="00BA4909" w:rsidRPr="009E20C4" w:rsidRDefault="00BA4909" w:rsidP="00BA4909">
      <w:pPr>
        <w:keepNext/>
        <w:numPr>
          <w:ilvl w:val="0"/>
          <w:numId w:val="2"/>
        </w:numPr>
        <w:ind w:left="357" w:hanging="357"/>
        <w:rPr>
          <w:sz w:val="20"/>
          <w:szCs w:val="20"/>
        </w:rPr>
      </w:pPr>
      <w:r w:rsidRPr="009E20C4">
        <w:rPr>
          <w:b/>
          <w:bCs/>
          <w:sz w:val="20"/>
          <w:szCs w:val="20"/>
        </w:rPr>
        <w:t>Wykonawca</w:t>
      </w:r>
      <w:r w:rsidRPr="009E20C4">
        <w:rPr>
          <w:sz w:val="20"/>
          <w:szCs w:val="20"/>
        </w:rPr>
        <w:t xml:space="preserve"> oświadcza, że jest zarejestrowanym podatnikiem podatku VAT o numerze identyfikacyjnym NIP: </w:t>
      </w:r>
      <w:r w:rsidR="00756930" w:rsidRPr="009E20C4">
        <w:rPr>
          <w:b/>
          <w:sz w:val="20"/>
          <w:szCs w:val="20"/>
        </w:rPr>
        <w:t>……………….</w:t>
      </w:r>
      <w:r w:rsidRPr="009E20C4">
        <w:rPr>
          <w:sz w:val="20"/>
          <w:szCs w:val="20"/>
        </w:rPr>
        <w:t xml:space="preserve"> a faktury dokumentujące sprzedaż zostaną zaewidencjonowane w rejestrze sprzedaży dla potrzeb podatku VAT i zostaną ujęte w deklaracji VAT zgodnie z obowiązującymi przepisami</w:t>
      </w:r>
    </w:p>
    <w:p w14:paraId="1BDD61C1" w14:textId="77777777" w:rsidR="00243D88" w:rsidRPr="009E20C4" w:rsidRDefault="00BA4909" w:rsidP="00BA4909">
      <w:pPr>
        <w:keepNext/>
        <w:numPr>
          <w:ilvl w:val="0"/>
          <w:numId w:val="2"/>
        </w:numPr>
        <w:ind w:left="357" w:hanging="357"/>
        <w:rPr>
          <w:sz w:val="20"/>
          <w:szCs w:val="20"/>
        </w:rPr>
      </w:pPr>
      <w:r w:rsidRPr="009E20C4">
        <w:rPr>
          <w:b/>
          <w:bCs/>
          <w:sz w:val="20"/>
          <w:szCs w:val="20"/>
        </w:rPr>
        <w:t>Zamawiający</w:t>
      </w:r>
      <w:r w:rsidRPr="009E20C4">
        <w:rPr>
          <w:sz w:val="20"/>
          <w:szCs w:val="20"/>
        </w:rPr>
        <w:t xml:space="preserve"> oświadcza, że jest podatnikiem podatku VAT o numerze identyfikacyjnym</w:t>
      </w:r>
      <w:r w:rsidRPr="009E20C4">
        <w:rPr>
          <w:sz w:val="20"/>
          <w:szCs w:val="20"/>
        </w:rPr>
        <w:br/>
        <w:t>NIP: </w:t>
      </w:r>
      <w:r w:rsidRPr="009E20C4">
        <w:rPr>
          <w:b/>
          <w:bCs/>
          <w:sz w:val="20"/>
          <w:szCs w:val="20"/>
        </w:rPr>
        <w:t>782-23-77-160</w:t>
      </w:r>
    </w:p>
    <w:p w14:paraId="16FBFB9D" w14:textId="77777777" w:rsidR="00217D5D" w:rsidRPr="009E20C4" w:rsidRDefault="00217D5D" w:rsidP="00217D5D">
      <w:pPr>
        <w:pStyle w:val="Akapitzlist"/>
        <w:numPr>
          <w:ilvl w:val="0"/>
          <w:numId w:val="2"/>
        </w:numPr>
        <w:rPr>
          <w:sz w:val="20"/>
          <w:szCs w:val="20"/>
        </w:rPr>
      </w:pPr>
      <w:r w:rsidRPr="009E20C4">
        <w:rPr>
          <w:sz w:val="20"/>
          <w:szCs w:val="20"/>
        </w:rPr>
        <w:t>Wykonawca nie może dokonać cesji przysługującego mu z tytułu umowy wynagrodzenia bez zgody ENEA Operator sp. z o.o. wyrażonej w formie pisemnej pod rygorem nieważności.</w:t>
      </w:r>
    </w:p>
    <w:p w14:paraId="5BF068FC" w14:textId="77777777" w:rsidR="00217D5D" w:rsidRPr="009E20C4" w:rsidRDefault="00217D5D" w:rsidP="00217D5D">
      <w:pPr>
        <w:keepNext/>
        <w:ind w:left="357"/>
        <w:rPr>
          <w:sz w:val="20"/>
          <w:szCs w:val="20"/>
        </w:rPr>
      </w:pPr>
    </w:p>
    <w:p w14:paraId="30F8792B" w14:textId="77777777" w:rsidR="00243D88" w:rsidRPr="009E20C4" w:rsidRDefault="00243D88">
      <w:pPr>
        <w:keepNext/>
        <w:numPr>
          <w:ilvl w:val="0"/>
          <w:numId w:val="11"/>
        </w:numPr>
        <w:jc w:val="center"/>
        <w:rPr>
          <w:b/>
          <w:bCs/>
          <w:sz w:val="20"/>
          <w:szCs w:val="20"/>
        </w:rPr>
      </w:pPr>
    </w:p>
    <w:p w14:paraId="474D367F" w14:textId="77777777" w:rsidR="00243D88" w:rsidRPr="009E20C4" w:rsidRDefault="00243D88" w:rsidP="00243D88">
      <w:pPr>
        <w:numPr>
          <w:ilvl w:val="1"/>
          <w:numId w:val="7"/>
        </w:numPr>
        <w:tabs>
          <w:tab w:val="clear" w:pos="1500"/>
          <w:tab w:val="left" w:pos="360"/>
        </w:tabs>
        <w:ind w:left="360"/>
        <w:rPr>
          <w:sz w:val="20"/>
          <w:szCs w:val="20"/>
        </w:rPr>
      </w:pPr>
      <w:r w:rsidRPr="009E20C4">
        <w:rPr>
          <w:sz w:val="20"/>
          <w:szCs w:val="20"/>
        </w:rPr>
        <w:t>Zapłata ceny za przedmiot dostawy dokonywana będzie na następujących warunkach:</w:t>
      </w:r>
    </w:p>
    <w:p w14:paraId="783071BC" w14:textId="77777777" w:rsidR="00243D88" w:rsidRPr="009E20C4" w:rsidRDefault="00243D88" w:rsidP="00321CB1">
      <w:pPr>
        <w:numPr>
          <w:ilvl w:val="1"/>
          <w:numId w:val="11"/>
        </w:numPr>
        <w:tabs>
          <w:tab w:val="clear" w:pos="1440"/>
          <w:tab w:val="left" w:pos="720"/>
        </w:tabs>
        <w:spacing w:before="0"/>
        <w:ind w:left="714" w:hanging="357"/>
        <w:rPr>
          <w:sz w:val="20"/>
          <w:szCs w:val="20"/>
        </w:rPr>
      </w:pPr>
      <w:r w:rsidRPr="009E20C4">
        <w:rPr>
          <w:b/>
          <w:bCs/>
          <w:sz w:val="20"/>
          <w:szCs w:val="20"/>
        </w:rPr>
        <w:t>Wykonawca</w:t>
      </w:r>
      <w:r w:rsidRPr="009E20C4">
        <w:rPr>
          <w:sz w:val="20"/>
          <w:szCs w:val="20"/>
        </w:rPr>
        <w:t xml:space="preserve"> otrzyma zapłatę stanowiącą iloczyn ceny jednostkowej i liczby dostarczonych jednostek towaru (asortymentu) stanowiącego przedmiot niniejszej umowy z doliczonym podatkiem VAT według obowiązującej dla danego towaru stawki,</w:t>
      </w:r>
    </w:p>
    <w:p w14:paraId="75884410" w14:textId="77777777" w:rsidR="00321CB1" w:rsidRPr="009E20C4" w:rsidRDefault="00243D88" w:rsidP="00BA4909">
      <w:pPr>
        <w:numPr>
          <w:ilvl w:val="1"/>
          <w:numId w:val="11"/>
        </w:numPr>
        <w:tabs>
          <w:tab w:val="clear" w:pos="1440"/>
          <w:tab w:val="left" w:pos="720"/>
        </w:tabs>
        <w:spacing w:before="0"/>
        <w:ind w:left="714" w:hanging="357"/>
        <w:rPr>
          <w:sz w:val="20"/>
          <w:szCs w:val="20"/>
        </w:rPr>
      </w:pPr>
      <w:r w:rsidRPr="009E20C4">
        <w:rPr>
          <w:sz w:val="20"/>
          <w:szCs w:val="20"/>
        </w:rPr>
        <w:t xml:space="preserve">Należności dla </w:t>
      </w:r>
      <w:r w:rsidRPr="009E20C4">
        <w:rPr>
          <w:b/>
          <w:bCs/>
          <w:sz w:val="20"/>
          <w:szCs w:val="20"/>
        </w:rPr>
        <w:t>Wykonawcy</w:t>
      </w:r>
      <w:r w:rsidRPr="009E20C4">
        <w:rPr>
          <w:sz w:val="20"/>
          <w:szCs w:val="20"/>
        </w:rPr>
        <w:t xml:space="preserve"> zrealizowane zostaną poleceniem przelewu na rachunek bankowy </w:t>
      </w:r>
      <w:r w:rsidRPr="009E20C4">
        <w:rPr>
          <w:b/>
          <w:bCs/>
          <w:sz w:val="20"/>
          <w:szCs w:val="20"/>
        </w:rPr>
        <w:t>Wykonawcy</w:t>
      </w:r>
      <w:r w:rsidRPr="009E20C4">
        <w:rPr>
          <w:sz w:val="20"/>
          <w:szCs w:val="20"/>
        </w:rPr>
        <w:t>:</w:t>
      </w:r>
      <w:r w:rsidR="00BA4909" w:rsidRPr="009E20C4">
        <w:rPr>
          <w:sz w:val="20"/>
          <w:szCs w:val="20"/>
        </w:rPr>
        <w:t xml:space="preserve"> </w:t>
      </w:r>
      <w:r w:rsidR="00321CB1" w:rsidRPr="009E20C4">
        <w:rPr>
          <w:iCs/>
          <w:sz w:val="20"/>
          <w:szCs w:val="20"/>
        </w:rPr>
        <w:t>każdorazowo wskazany na fakturze VAT.</w:t>
      </w:r>
    </w:p>
    <w:p w14:paraId="07A802F1" w14:textId="77777777" w:rsidR="00411BC7" w:rsidRPr="009E20C4" w:rsidRDefault="00E9691C" w:rsidP="00E9691C">
      <w:pPr>
        <w:pStyle w:val="Tekstpodstawowy"/>
        <w:numPr>
          <w:ilvl w:val="1"/>
          <w:numId w:val="7"/>
        </w:numPr>
        <w:spacing w:before="120"/>
        <w:ind w:left="363"/>
      </w:pPr>
      <w:r w:rsidRPr="009E20C4">
        <w:t>Termin płatności wynosi 30 dni od daty dostarczenia do ENEA Operator sp. z o.o. prawidłowo wy</w:t>
      </w:r>
      <w:r w:rsidR="009E20C4" w:rsidRPr="009E20C4">
        <w:t xml:space="preserve">stawionej faktury </w:t>
      </w:r>
      <w:r w:rsidRPr="009E20C4">
        <w:t>wraz z wymaganą dokumentacją określoną w zawartej umowie.</w:t>
      </w:r>
      <w:r w:rsidR="00411BC7" w:rsidRPr="009E20C4">
        <w:t>.</w:t>
      </w:r>
    </w:p>
    <w:p w14:paraId="53858508" w14:textId="77777777" w:rsidR="00243D88" w:rsidRPr="009E20C4" w:rsidRDefault="00243D88" w:rsidP="00243D88">
      <w:pPr>
        <w:numPr>
          <w:ilvl w:val="1"/>
          <w:numId w:val="7"/>
        </w:numPr>
        <w:tabs>
          <w:tab w:val="clear" w:pos="1500"/>
          <w:tab w:val="left" w:pos="360"/>
        </w:tabs>
        <w:ind w:left="360"/>
        <w:rPr>
          <w:sz w:val="20"/>
          <w:szCs w:val="20"/>
        </w:rPr>
      </w:pPr>
      <w:r w:rsidRPr="009E20C4">
        <w:rPr>
          <w:sz w:val="20"/>
          <w:szCs w:val="20"/>
        </w:rPr>
        <w:t xml:space="preserve">Za dzień zapłaty przyjmuje się dzień </w:t>
      </w:r>
      <w:r w:rsidR="00321CB1" w:rsidRPr="009E20C4">
        <w:rPr>
          <w:sz w:val="20"/>
          <w:szCs w:val="20"/>
        </w:rPr>
        <w:t xml:space="preserve">uznania rachunku bankowego </w:t>
      </w:r>
      <w:r w:rsidR="00321CB1" w:rsidRPr="009E20C4">
        <w:rPr>
          <w:b/>
          <w:bCs/>
          <w:sz w:val="20"/>
          <w:szCs w:val="20"/>
        </w:rPr>
        <w:t>Wykonawcy</w:t>
      </w:r>
      <w:r w:rsidR="00321CB1" w:rsidRPr="009E20C4">
        <w:rPr>
          <w:sz w:val="20"/>
          <w:szCs w:val="20"/>
        </w:rPr>
        <w:t>.</w:t>
      </w:r>
      <w:r w:rsidRPr="009E20C4">
        <w:rPr>
          <w:sz w:val="20"/>
          <w:szCs w:val="20"/>
        </w:rPr>
        <w:t>.</w:t>
      </w:r>
    </w:p>
    <w:p w14:paraId="444D6790" w14:textId="77777777" w:rsidR="00243D88" w:rsidRPr="009E20C4" w:rsidRDefault="00243D88" w:rsidP="00243D88">
      <w:pPr>
        <w:numPr>
          <w:ilvl w:val="1"/>
          <w:numId w:val="7"/>
        </w:numPr>
        <w:tabs>
          <w:tab w:val="clear" w:pos="1500"/>
          <w:tab w:val="left" w:pos="360"/>
        </w:tabs>
        <w:ind w:left="360"/>
        <w:rPr>
          <w:sz w:val="20"/>
          <w:szCs w:val="20"/>
        </w:rPr>
      </w:pPr>
      <w:r w:rsidRPr="009E20C4">
        <w:rPr>
          <w:sz w:val="20"/>
          <w:szCs w:val="20"/>
        </w:rPr>
        <w:t xml:space="preserve">Za przekroczenie terminu płatności </w:t>
      </w:r>
      <w:r w:rsidR="00321CB1" w:rsidRPr="009E20C4">
        <w:rPr>
          <w:b/>
          <w:bCs/>
          <w:sz w:val="20"/>
          <w:szCs w:val="20"/>
        </w:rPr>
        <w:t>Wykonawca</w:t>
      </w:r>
      <w:r w:rsidR="00321CB1" w:rsidRPr="009E20C4">
        <w:rPr>
          <w:sz w:val="20"/>
          <w:szCs w:val="20"/>
        </w:rPr>
        <w:t xml:space="preserve"> może żądać od </w:t>
      </w:r>
      <w:r w:rsidR="00321CB1" w:rsidRPr="009E20C4">
        <w:rPr>
          <w:b/>
          <w:bCs/>
          <w:sz w:val="20"/>
          <w:szCs w:val="20"/>
        </w:rPr>
        <w:t>Zamawiającego</w:t>
      </w:r>
      <w:r w:rsidR="00321CB1" w:rsidRPr="009E20C4">
        <w:rPr>
          <w:sz w:val="20"/>
          <w:szCs w:val="20"/>
        </w:rPr>
        <w:t xml:space="preserve"> zapłaty </w:t>
      </w:r>
      <w:r w:rsidRPr="009E20C4">
        <w:rPr>
          <w:sz w:val="20"/>
          <w:szCs w:val="20"/>
        </w:rPr>
        <w:t>ustawowych odsetek.</w:t>
      </w:r>
    </w:p>
    <w:p w14:paraId="688AC91D" w14:textId="77777777" w:rsidR="00BB2BED" w:rsidRPr="009E20C4" w:rsidRDefault="00BB2BED" w:rsidP="002C0740">
      <w:pPr>
        <w:numPr>
          <w:ilvl w:val="1"/>
          <w:numId w:val="7"/>
        </w:numPr>
        <w:tabs>
          <w:tab w:val="clear" w:pos="1500"/>
          <w:tab w:val="left" w:pos="360"/>
        </w:tabs>
        <w:ind w:left="360"/>
        <w:rPr>
          <w:sz w:val="20"/>
          <w:szCs w:val="20"/>
        </w:rPr>
      </w:pPr>
      <w:r w:rsidRPr="009E20C4">
        <w:rPr>
          <w:iCs/>
          <w:sz w:val="20"/>
          <w:szCs w:val="20"/>
        </w:rPr>
        <w:t>Wykonawca zobowiązuje się do wystawienia i do</w:t>
      </w:r>
      <w:r w:rsidR="00BA4909" w:rsidRPr="009E20C4">
        <w:rPr>
          <w:iCs/>
          <w:sz w:val="20"/>
          <w:szCs w:val="20"/>
        </w:rPr>
        <w:t>starczenia faktury</w:t>
      </w:r>
      <w:r w:rsidRPr="009E20C4">
        <w:rPr>
          <w:iCs/>
          <w:sz w:val="20"/>
          <w:szCs w:val="20"/>
        </w:rPr>
        <w:t xml:space="preserve"> </w:t>
      </w:r>
      <w:r w:rsidR="002C0740" w:rsidRPr="009E20C4">
        <w:rPr>
          <w:iCs/>
          <w:sz w:val="20"/>
          <w:szCs w:val="20"/>
        </w:rPr>
        <w:t xml:space="preserve">w wersji elektronicznej na adres </w:t>
      </w:r>
      <w:hyperlink r:id="rId11" w:history="1">
        <w:r w:rsidR="002C0740" w:rsidRPr="009E20C4">
          <w:rPr>
            <w:rStyle w:val="Hipercze"/>
            <w:iCs/>
            <w:sz w:val="20"/>
            <w:szCs w:val="20"/>
          </w:rPr>
          <w:t>faktury.elektroniczne@operator.enea.pl</w:t>
        </w:r>
      </w:hyperlink>
      <w:r w:rsidR="002C0740" w:rsidRPr="009E20C4">
        <w:rPr>
          <w:iCs/>
          <w:sz w:val="20"/>
          <w:szCs w:val="20"/>
        </w:rPr>
        <w:t xml:space="preserve"> lub wersji papierowej </w:t>
      </w:r>
      <w:r w:rsidRPr="009E20C4">
        <w:rPr>
          <w:iCs/>
          <w:sz w:val="20"/>
          <w:szCs w:val="20"/>
        </w:rPr>
        <w:t xml:space="preserve">do </w:t>
      </w:r>
      <w:r w:rsidR="002C0740" w:rsidRPr="009E20C4">
        <w:rPr>
          <w:iCs/>
          <w:sz w:val="20"/>
          <w:szCs w:val="20"/>
        </w:rPr>
        <w:t xml:space="preserve">Centrum Zarządzania Dokumentami </w:t>
      </w:r>
      <w:r w:rsidRPr="009E20C4">
        <w:rPr>
          <w:iCs/>
          <w:sz w:val="20"/>
          <w:szCs w:val="20"/>
        </w:rPr>
        <w:t xml:space="preserve"> (6</w:t>
      </w:r>
      <w:r w:rsidR="002C0740" w:rsidRPr="009E20C4">
        <w:rPr>
          <w:iCs/>
          <w:sz w:val="20"/>
          <w:szCs w:val="20"/>
        </w:rPr>
        <w:t>5</w:t>
      </w:r>
      <w:r w:rsidRPr="009E20C4">
        <w:rPr>
          <w:iCs/>
          <w:sz w:val="20"/>
          <w:szCs w:val="20"/>
        </w:rPr>
        <w:t>-7</w:t>
      </w:r>
      <w:r w:rsidR="002C0740" w:rsidRPr="009E20C4">
        <w:rPr>
          <w:iCs/>
          <w:sz w:val="20"/>
          <w:szCs w:val="20"/>
        </w:rPr>
        <w:t>75</w:t>
      </w:r>
      <w:r w:rsidRPr="009E20C4">
        <w:rPr>
          <w:iCs/>
          <w:sz w:val="20"/>
          <w:szCs w:val="20"/>
        </w:rPr>
        <w:t xml:space="preserve"> </w:t>
      </w:r>
      <w:r w:rsidR="002C0740" w:rsidRPr="009E20C4">
        <w:rPr>
          <w:iCs/>
          <w:sz w:val="20"/>
          <w:szCs w:val="20"/>
        </w:rPr>
        <w:t>Zielona Góra</w:t>
      </w:r>
      <w:r w:rsidRPr="009E20C4">
        <w:rPr>
          <w:iCs/>
          <w:sz w:val="20"/>
          <w:szCs w:val="20"/>
        </w:rPr>
        <w:t xml:space="preserve">, ul. </w:t>
      </w:r>
      <w:r w:rsidR="002C0740" w:rsidRPr="009E20C4">
        <w:rPr>
          <w:iCs/>
          <w:sz w:val="20"/>
          <w:szCs w:val="20"/>
        </w:rPr>
        <w:t>Zacisze 28</w:t>
      </w:r>
      <w:r w:rsidRPr="009E20C4">
        <w:rPr>
          <w:iCs/>
          <w:sz w:val="20"/>
          <w:szCs w:val="20"/>
        </w:rPr>
        <w:t xml:space="preserve">). </w:t>
      </w:r>
    </w:p>
    <w:p w14:paraId="2F525A84" w14:textId="77777777" w:rsidR="00BB2BED" w:rsidRPr="009E20C4" w:rsidRDefault="00BB2BED" w:rsidP="00BB2BED">
      <w:pPr>
        <w:ind w:left="426"/>
        <w:rPr>
          <w:iCs/>
          <w:sz w:val="20"/>
          <w:szCs w:val="20"/>
        </w:rPr>
      </w:pPr>
      <w:r w:rsidRPr="009E20C4">
        <w:rPr>
          <w:iCs/>
          <w:sz w:val="20"/>
          <w:szCs w:val="20"/>
        </w:rPr>
        <w:t>Faktura winna zawierać dodatkowe oznaczenia, w szczególności:</w:t>
      </w:r>
    </w:p>
    <w:p w14:paraId="056752E6" w14:textId="77777777" w:rsidR="00BB2BED" w:rsidRPr="009E20C4" w:rsidRDefault="00BB2BED" w:rsidP="00BB2BED">
      <w:pPr>
        <w:numPr>
          <w:ilvl w:val="0"/>
          <w:numId w:val="28"/>
        </w:numPr>
        <w:spacing w:before="0"/>
        <w:ind w:left="993" w:hanging="284"/>
        <w:rPr>
          <w:iCs/>
          <w:sz w:val="20"/>
          <w:szCs w:val="20"/>
        </w:rPr>
      </w:pPr>
      <w:r w:rsidRPr="009E20C4">
        <w:rPr>
          <w:iCs/>
          <w:sz w:val="20"/>
          <w:szCs w:val="20"/>
        </w:rPr>
        <w:t xml:space="preserve">nazwa komórki organizacyjnej ENEA Operator - Oddział, Rejon, Biuro itp., </w:t>
      </w:r>
    </w:p>
    <w:p w14:paraId="67E3E5F8" w14:textId="77777777" w:rsidR="00BB2BED" w:rsidRPr="009E20C4" w:rsidRDefault="00BB2BED" w:rsidP="00BB2BED">
      <w:pPr>
        <w:numPr>
          <w:ilvl w:val="0"/>
          <w:numId w:val="28"/>
        </w:numPr>
        <w:spacing w:before="0"/>
        <w:ind w:left="993" w:hanging="284"/>
        <w:rPr>
          <w:iCs/>
          <w:sz w:val="20"/>
          <w:szCs w:val="20"/>
        </w:rPr>
      </w:pPr>
      <w:r w:rsidRPr="009E20C4">
        <w:rPr>
          <w:iCs/>
          <w:sz w:val="20"/>
          <w:szCs w:val="20"/>
        </w:rPr>
        <w:t>numer umowy,</w:t>
      </w:r>
    </w:p>
    <w:p w14:paraId="2CFA3F93" w14:textId="77777777" w:rsidR="00BB2BED" w:rsidRPr="009E20C4" w:rsidRDefault="00BB2BED" w:rsidP="00BB2BED">
      <w:pPr>
        <w:numPr>
          <w:ilvl w:val="0"/>
          <w:numId w:val="28"/>
        </w:numPr>
        <w:spacing w:before="0"/>
        <w:ind w:left="993" w:hanging="284"/>
        <w:rPr>
          <w:iCs/>
          <w:sz w:val="20"/>
          <w:szCs w:val="20"/>
        </w:rPr>
      </w:pPr>
      <w:r w:rsidRPr="009E20C4">
        <w:rPr>
          <w:iCs/>
          <w:sz w:val="20"/>
          <w:szCs w:val="20"/>
        </w:rPr>
        <w:t>nr zamówienia lub numer zlecenia inwestycyjnego lub numer zlecenia wykonawczego – jeśli dotyczy,</w:t>
      </w:r>
    </w:p>
    <w:p w14:paraId="1765B422" w14:textId="77777777" w:rsidR="00BB2BED" w:rsidRPr="009E20C4" w:rsidRDefault="00BB2BED" w:rsidP="00BB2BED">
      <w:pPr>
        <w:numPr>
          <w:ilvl w:val="0"/>
          <w:numId w:val="28"/>
        </w:numPr>
        <w:spacing w:before="0"/>
        <w:ind w:left="993" w:hanging="284"/>
        <w:rPr>
          <w:sz w:val="20"/>
          <w:szCs w:val="20"/>
        </w:rPr>
      </w:pPr>
      <w:r w:rsidRPr="009E20C4">
        <w:rPr>
          <w:iCs/>
          <w:sz w:val="20"/>
          <w:szCs w:val="20"/>
        </w:rPr>
        <w:t>oznaczenie protokołu odbioru (w szczególności nr dokumentu odbioru i akceptacji zrealizowanych prac).</w:t>
      </w:r>
    </w:p>
    <w:p w14:paraId="33BC4C00" w14:textId="77777777" w:rsidR="00E9691C" w:rsidRPr="009E20C4" w:rsidRDefault="00E9691C" w:rsidP="00E9691C">
      <w:pPr>
        <w:pStyle w:val="Tekstpodstawowy"/>
        <w:numPr>
          <w:ilvl w:val="1"/>
          <w:numId w:val="7"/>
        </w:numPr>
        <w:spacing w:before="120"/>
        <w:ind w:left="477"/>
      </w:pPr>
      <w:r w:rsidRPr="009E20C4">
        <w:t>Każda ze Stron pokrywa wszelkie koszty bankowe swojego banku, koszt instytucji ją kredytujących i transferujących środki na jej zlecenie w związku z realizacją niniejszej umowy.</w:t>
      </w:r>
      <w:r w:rsidR="00755602" w:rsidRPr="009E20C4">
        <w:t>.</w:t>
      </w:r>
    </w:p>
    <w:p w14:paraId="59BC790F" w14:textId="77777777" w:rsidR="00E9691C" w:rsidRPr="009E20C4" w:rsidRDefault="00E9691C" w:rsidP="00E9691C">
      <w:pPr>
        <w:pStyle w:val="Tekstpodstawowy"/>
        <w:numPr>
          <w:ilvl w:val="1"/>
          <w:numId w:val="7"/>
        </w:numPr>
        <w:spacing w:before="120"/>
        <w:ind w:left="477"/>
      </w:pPr>
      <w:r w:rsidRPr="009E20C4">
        <w:t>Zamawiający dopuszcza przekazywanie faktur przez Wykonawcę za pośrednictwem Platformy Elektronicznego Fakturowania (PEF). Identyfikatorem konta dla ENEA Operator sp. z o.o., czyli numerem PEPPOL jest numer NIP Spółki.</w:t>
      </w:r>
    </w:p>
    <w:p w14:paraId="2E7D2538" w14:textId="77777777" w:rsidR="00755602" w:rsidRPr="009E20C4" w:rsidRDefault="00755602" w:rsidP="00755602">
      <w:pPr>
        <w:tabs>
          <w:tab w:val="left" w:pos="360"/>
        </w:tabs>
        <w:ind w:left="360"/>
        <w:rPr>
          <w:sz w:val="20"/>
          <w:szCs w:val="20"/>
        </w:rPr>
      </w:pPr>
    </w:p>
    <w:p w14:paraId="120996FC" w14:textId="77777777" w:rsidR="00243D88" w:rsidRPr="009E20C4" w:rsidRDefault="00243D88">
      <w:pPr>
        <w:keepNext/>
        <w:numPr>
          <w:ilvl w:val="0"/>
          <w:numId w:val="11"/>
        </w:numPr>
        <w:jc w:val="center"/>
        <w:rPr>
          <w:b/>
          <w:bCs/>
          <w:sz w:val="20"/>
          <w:szCs w:val="20"/>
        </w:rPr>
      </w:pPr>
    </w:p>
    <w:p w14:paraId="14F1F985" w14:textId="77777777" w:rsidR="00243D88" w:rsidRPr="009E20C4" w:rsidRDefault="00243D88">
      <w:pPr>
        <w:numPr>
          <w:ilvl w:val="0"/>
          <w:numId w:val="5"/>
        </w:numPr>
        <w:rPr>
          <w:sz w:val="20"/>
          <w:szCs w:val="20"/>
        </w:rPr>
      </w:pPr>
      <w:r w:rsidRPr="009E20C4">
        <w:rPr>
          <w:b/>
          <w:bCs/>
          <w:sz w:val="20"/>
          <w:szCs w:val="20"/>
        </w:rPr>
        <w:t>Wykonawca</w:t>
      </w:r>
      <w:r w:rsidRPr="009E20C4">
        <w:rPr>
          <w:sz w:val="20"/>
          <w:szCs w:val="20"/>
        </w:rPr>
        <w:t xml:space="preserve"> zapłaci</w:t>
      </w:r>
      <w:r w:rsidRPr="009E20C4">
        <w:rPr>
          <w:b/>
          <w:bCs/>
          <w:sz w:val="20"/>
          <w:szCs w:val="20"/>
        </w:rPr>
        <w:t xml:space="preserve"> </w:t>
      </w:r>
      <w:r w:rsidRPr="009E20C4">
        <w:rPr>
          <w:sz w:val="20"/>
          <w:szCs w:val="20"/>
        </w:rPr>
        <w:t>na rzecz</w:t>
      </w:r>
      <w:r w:rsidRPr="009E20C4">
        <w:rPr>
          <w:b/>
          <w:bCs/>
          <w:sz w:val="20"/>
          <w:szCs w:val="20"/>
        </w:rPr>
        <w:t xml:space="preserve"> Zamawiającego</w:t>
      </w:r>
      <w:r w:rsidRPr="009E20C4">
        <w:rPr>
          <w:sz w:val="20"/>
          <w:szCs w:val="20"/>
        </w:rPr>
        <w:t xml:space="preserve"> karę umowną za:</w:t>
      </w:r>
    </w:p>
    <w:p w14:paraId="21FE3118" w14:textId="77777777" w:rsidR="00BA4909" w:rsidRPr="009E20C4" w:rsidRDefault="00BA4909" w:rsidP="00BA4909">
      <w:pPr>
        <w:numPr>
          <w:ilvl w:val="1"/>
          <w:numId w:val="11"/>
        </w:numPr>
        <w:tabs>
          <w:tab w:val="left" w:pos="720"/>
        </w:tabs>
        <w:ind w:left="720"/>
        <w:rPr>
          <w:sz w:val="20"/>
          <w:szCs w:val="20"/>
        </w:rPr>
      </w:pPr>
      <w:r w:rsidRPr="009E20C4">
        <w:rPr>
          <w:sz w:val="20"/>
          <w:szCs w:val="20"/>
        </w:rPr>
        <w:t xml:space="preserve">za każdy rozpoczęty dzień zwłoki lub opóźnienia w dostarczeniu przedmiotu umowy – w wysokości </w:t>
      </w:r>
      <w:r w:rsidRPr="009E20C4">
        <w:rPr>
          <w:b/>
          <w:bCs/>
          <w:sz w:val="20"/>
          <w:szCs w:val="20"/>
        </w:rPr>
        <w:t>0,2 %</w:t>
      </w:r>
      <w:r w:rsidRPr="009E20C4">
        <w:rPr>
          <w:sz w:val="20"/>
          <w:szCs w:val="20"/>
        </w:rPr>
        <w:t xml:space="preserve"> ustalonej ceny netto określonej w </w:t>
      </w:r>
      <w:r w:rsidR="009E20C4" w:rsidRPr="009E20C4">
        <w:rPr>
          <w:b/>
          <w:bCs/>
          <w:sz w:val="20"/>
          <w:szCs w:val="20"/>
        </w:rPr>
        <w:t>§3</w:t>
      </w:r>
      <w:r w:rsidRPr="009E20C4">
        <w:rPr>
          <w:b/>
          <w:bCs/>
          <w:sz w:val="20"/>
          <w:szCs w:val="20"/>
        </w:rPr>
        <w:t xml:space="preserve"> ust. 1</w:t>
      </w:r>
      <w:r w:rsidRPr="009E20C4">
        <w:rPr>
          <w:sz w:val="20"/>
          <w:szCs w:val="20"/>
        </w:rPr>
        <w:t xml:space="preserve"> liczony od upływu terminu określonego w </w:t>
      </w:r>
      <w:r w:rsidRPr="009E20C4">
        <w:rPr>
          <w:b/>
          <w:bCs/>
          <w:sz w:val="20"/>
          <w:szCs w:val="20"/>
        </w:rPr>
        <w:t>§2 ust. 1</w:t>
      </w:r>
      <w:r w:rsidRPr="009E20C4">
        <w:rPr>
          <w:sz w:val="20"/>
          <w:szCs w:val="20"/>
        </w:rPr>
        <w:t>,</w:t>
      </w:r>
    </w:p>
    <w:p w14:paraId="2FAE2E07" w14:textId="77777777" w:rsidR="00BA4909" w:rsidRPr="009E20C4" w:rsidRDefault="00BA4909" w:rsidP="00BA4909">
      <w:pPr>
        <w:numPr>
          <w:ilvl w:val="1"/>
          <w:numId w:val="11"/>
        </w:numPr>
        <w:tabs>
          <w:tab w:val="left" w:pos="720"/>
        </w:tabs>
        <w:ind w:left="720"/>
        <w:rPr>
          <w:sz w:val="20"/>
          <w:szCs w:val="20"/>
        </w:rPr>
      </w:pPr>
      <w:r w:rsidRPr="009E20C4">
        <w:rPr>
          <w:sz w:val="20"/>
          <w:szCs w:val="20"/>
        </w:rPr>
        <w:t xml:space="preserve">za każdy rozpoczęty dzień zwłoki lub opóźnienia w dostarczeniu przedmiotu umowy wolnego od wad w miejsce wadliwego, usunięciu wad stwierdzonych przy odbiorze lub ujawnionych w okresie gwarancji – w wysokości </w:t>
      </w:r>
      <w:r w:rsidRPr="009E20C4">
        <w:rPr>
          <w:b/>
          <w:bCs/>
          <w:sz w:val="20"/>
          <w:szCs w:val="20"/>
        </w:rPr>
        <w:t>0,2%</w:t>
      </w:r>
      <w:r w:rsidRPr="009E20C4">
        <w:rPr>
          <w:sz w:val="20"/>
          <w:szCs w:val="20"/>
        </w:rPr>
        <w:t xml:space="preserve"> ustalonej ceny netto określonej w </w:t>
      </w:r>
      <w:r w:rsidR="009E20C4" w:rsidRPr="009E20C4">
        <w:rPr>
          <w:b/>
          <w:bCs/>
          <w:sz w:val="20"/>
          <w:szCs w:val="20"/>
        </w:rPr>
        <w:t>§3</w:t>
      </w:r>
      <w:r w:rsidRPr="009E20C4">
        <w:rPr>
          <w:b/>
          <w:bCs/>
          <w:sz w:val="20"/>
          <w:szCs w:val="20"/>
        </w:rPr>
        <w:t xml:space="preserve"> ust. 1</w:t>
      </w:r>
      <w:r w:rsidRPr="009E20C4">
        <w:rPr>
          <w:sz w:val="20"/>
          <w:szCs w:val="20"/>
        </w:rPr>
        <w:t xml:space="preserve">, liczony od upływu terminu wyznaczonego do usunięcia wad, określonego w </w:t>
      </w:r>
      <w:r w:rsidR="009E20C4" w:rsidRPr="009E20C4">
        <w:rPr>
          <w:b/>
          <w:bCs/>
          <w:sz w:val="20"/>
          <w:szCs w:val="20"/>
        </w:rPr>
        <w:t>§7</w:t>
      </w:r>
      <w:r w:rsidRPr="009E20C4">
        <w:rPr>
          <w:b/>
          <w:bCs/>
          <w:sz w:val="20"/>
          <w:szCs w:val="20"/>
        </w:rPr>
        <w:t xml:space="preserve"> ust. </w:t>
      </w:r>
      <w:r w:rsidR="009E20C4" w:rsidRPr="009E20C4">
        <w:rPr>
          <w:b/>
          <w:bCs/>
          <w:sz w:val="20"/>
          <w:szCs w:val="20"/>
        </w:rPr>
        <w:t>4</w:t>
      </w:r>
      <w:r w:rsidRPr="009E20C4">
        <w:rPr>
          <w:sz w:val="20"/>
          <w:szCs w:val="20"/>
        </w:rPr>
        <w:t>,</w:t>
      </w:r>
    </w:p>
    <w:p w14:paraId="482880E2" w14:textId="77777777" w:rsidR="00DB00FA" w:rsidRPr="009E20C4" w:rsidRDefault="00BA4909" w:rsidP="00BA4909">
      <w:pPr>
        <w:numPr>
          <w:ilvl w:val="1"/>
          <w:numId w:val="11"/>
        </w:numPr>
        <w:tabs>
          <w:tab w:val="left" w:pos="720"/>
        </w:tabs>
        <w:ind w:left="720"/>
        <w:rPr>
          <w:sz w:val="20"/>
          <w:szCs w:val="20"/>
        </w:rPr>
      </w:pPr>
      <w:r w:rsidRPr="009E20C4">
        <w:rPr>
          <w:sz w:val="20"/>
          <w:szCs w:val="20"/>
        </w:rPr>
        <w:t xml:space="preserve">odstąpienie przez </w:t>
      </w:r>
      <w:r w:rsidRPr="009E20C4">
        <w:rPr>
          <w:b/>
          <w:bCs/>
          <w:sz w:val="20"/>
          <w:szCs w:val="20"/>
        </w:rPr>
        <w:t>Zamawiającego</w:t>
      </w:r>
      <w:r w:rsidRPr="009E20C4">
        <w:rPr>
          <w:sz w:val="20"/>
          <w:szCs w:val="20"/>
        </w:rPr>
        <w:t xml:space="preserve"> od umowy z przyczyn leżących po stronie </w:t>
      </w:r>
      <w:r w:rsidRPr="009E20C4">
        <w:rPr>
          <w:b/>
          <w:bCs/>
          <w:sz w:val="20"/>
          <w:szCs w:val="20"/>
        </w:rPr>
        <w:t xml:space="preserve">Wykonawcy – </w:t>
      </w:r>
      <w:r w:rsidRPr="009E20C4">
        <w:rPr>
          <w:sz w:val="20"/>
          <w:szCs w:val="20"/>
        </w:rPr>
        <w:t xml:space="preserve">w wysokości </w:t>
      </w:r>
      <w:r w:rsidR="0032100D" w:rsidRPr="009E20C4">
        <w:rPr>
          <w:b/>
          <w:bCs/>
          <w:sz w:val="20"/>
          <w:szCs w:val="20"/>
        </w:rPr>
        <w:t>10</w:t>
      </w:r>
      <w:r w:rsidRPr="009E20C4">
        <w:rPr>
          <w:b/>
          <w:bCs/>
          <w:sz w:val="20"/>
          <w:szCs w:val="20"/>
        </w:rPr>
        <w:t>%</w:t>
      </w:r>
      <w:r w:rsidRPr="009E20C4">
        <w:rPr>
          <w:sz w:val="20"/>
          <w:szCs w:val="20"/>
        </w:rPr>
        <w:t xml:space="preserve"> ustalonej ceny netto określonej w </w:t>
      </w:r>
      <w:r w:rsidRPr="009E20C4">
        <w:rPr>
          <w:b/>
          <w:bCs/>
          <w:sz w:val="20"/>
          <w:szCs w:val="20"/>
        </w:rPr>
        <w:t>§5 ust. 1</w:t>
      </w:r>
      <w:r w:rsidR="00DB00FA" w:rsidRPr="009E20C4">
        <w:rPr>
          <w:sz w:val="20"/>
          <w:szCs w:val="20"/>
        </w:rPr>
        <w:t>.</w:t>
      </w:r>
    </w:p>
    <w:p w14:paraId="54E53CBC" w14:textId="77777777" w:rsidR="00243D88" w:rsidRPr="009E20C4" w:rsidRDefault="00295066" w:rsidP="00295066">
      <w:pPr>
        <w:numPr>
          <w:ilvl w:val="0"/>
          <w:numId w:val="5"/>
        </w:numPr>
        <w:rPr>
          <w:sz w:val="20"/>
          <w:szCs w:val="20"/>
        </w:rPr>
      </w:pPr>
      <w:r w:rsidRPr="009E20C4">
        <w:rPr>
          <w:sz w:val="20"/>
          <w:szCs w:val="20"/>
        </w:rPr>
        <w:t>W przypadku, gdy szkody u Zamawiającego spowodowane działaniem lub zaniechaniem Wykonawcy przekraczają wysokość kar umownych określonych powyżej, niezależnie od kar umownych Zamawiający może dochodzić odszkodowania na zasadach ogólnych.</w:t>
      </w:r>
    </w:p>
    <w:p w14:paraId="7957E1F1" w14:textId="77777777" w:rsidR="00295066" w:rsidRPr="009E20C4" w:rsidRDefault="00295066" w:rsidP="00295066">
      <w:pPr>
        <w:pStyle w:val="Akapitzlist"/>
        <w:numPr>
          <w:ilvl w:val="0"/>
          <w:numId w:val="5"/>
        </w:numPr>
        <w:rPr>
          <w:sz w:val="20"/>
          <w:szCs w:val="20"/>
        </w:rPr>
      </w:pPr>
      <w:r w:rsidRPr="009E20C4">
        <w:rPr>
          <w:sz w:val="20"/>
          <w:szCs w:val="20"/>
        </w:rPr>
        <w:t>Strony zgodnie postanawiają, iż postanowienia dotyczące kar umownych zachowują swoją moc w przypadku odstąpienia od Umowy przez którąkolwiek z nich.</w:t>
      </w:r>
    </w:p>
    <w:p w14:paraId="3B83DF19" w14:textId="77777777" w:rsidR="00217D5D" w:rsidRPr="009E20C4" w:rsidRDefault="00217D5D" w:rsidP="00217D5D">
      <w:pPr>
        <w:pStyle w:val="Akapitzlist"/>
        <w:numPr>
          <w:ilvl w:val="0"/>
          <w:numId w:val="5"/>
        </w:numPr>
        <w:rPr>
          <w:sz w:val="20"/>
          <w:szCs w:val="20"/>
        </w:rPr>
      </w:pPr>
      <w:r w:rsidRPr="009E20C4">
        <w:rPr>
          <w:sz w:val="20"/>
          <w:szCs w:val="20"/>
        </w:rPr>
        <w:t>Łączna wysokość kar umownych naliczona przez którąkolwiek ze stron nie może przekroczyć 20% wartość umowy określonej w par 3 umowy.</w:t>
      </w:r>
    </w:p>
    <w:p w14:paraId="4D12A85C" w14:textId="77777777" w:rsidR="00243D88" w:rsidRPr="009E20C4" w:rsidRDefault="00243D88">
      <w:pPr>
        <w:keepNext/>
        <w:numPr>
          <w:ilvl w:val="0"/>
          <w:numId w:val="11"/>
        </w:numPr>
        <w:jc w:val="center"/>
        <w:rPr>
          <w:b/>
          <w:bCs/>
          <w:sz w:val="20"/>
          <w:szCs w:val="20"/>
        </w:rPr>
      </w:pPr>
    </w:p>
    <w:p w14:paraId="5FD1A8F0" w14:textId="77777777" w:rsidR="00243D88" w:rsidRPr="009E20C4" w:rsidRDefault="00243D88">
      <w:pPr>
        <w:numPr>
          <w:ilvl w:val="0"/>
          <w:numId w:val="6"/>
        </w:numPr>
        <w:rPr>
          <w:sz w:val="20"/>
          <w:szCs w:val="20"/>
        </w:rPr>
      </w:pPr>
      <w:r w:rsidRPr="009E20C4">
        <w:rPr>
          <w:b/>
          <w:bCs/>
          <w:sz w:val="20"/>
          <w:szCs w:val="20"/>
        </w:rPr>
        <w:t>Zamawiający</w:t>
      </w:r>
      <w:r w:rsidRPr="009E20C4">
        <w:rPr>
          <w:sz w:val="20"/>
          <w:szCs w:val="20"/>
        </w:rPr>
        <w:t xml:space="preserve"> może odstąpić od umowy w terminie </w:t>
      </w:r>
      <w:r w:rsidR="00851D2B" w:rsidRPr="009E20C4">
        <w:rPr>
          <w:b/>
          <w:bCs/>
          <w:sz w:val="20"/>
          <w:szCs w:val="20"/>
        </w:rPr>
        <w:t>7</w:t>
      </w:r>
      <w:r w:rsidRPr="009E20C4">
        <w:rPr>
          <w:b/>
          <w:bCs/>
          <w:sz w:val="20"/>
          <w:szCs w:val="20"/>
        </w:rPr>
        <w:t xml:space="preserve"> dni </w:t>
      </w:r>
      <w:r w:rsidRPr="009E20C4">
        <w:rPr>
          <w:sz w:val="20"/>
          <w:szCs w:val="20"/>
        </w:rPr>
        <w:t xml:space="preserve">od powzięcia wiadomości o rażącym naruszeniu przez </w:t>
      </w:r>
      <w:r w:rsidRPr="009E20C4">
        <w:rPr>
          <w:b/>
          <w:bCs/>
          <w:sz w:val="20"/>
          <w:szCs w:val="20"/>
        </w:rPr>
        <w:t>Wykonawcę</w:t>
      </w:r>
      <w:r w:rsidRPr="009E20C4">
        <w:rPr>
          <w:sz w:val="20"/>
          <w:szCs w:val="20"/>
        </w:rPr>
        <w:t xml:space="preserve"> postanowień niniejszej umowy, w szczególności zrealizowania dostawy niezgodnie z ofertą </w:t>
      </w:r>
      <w:r w:rsidRPr="009E20C4">
        <w:rPr>
          <w:b/>
          <w:bCs/>
          <w:sz w:val="20"/>
          <w:szCs w:val="20"/>
        </w:rPr>
        <w:t>Wykonawcy</w:t>
      </w:r>
      <w:r w:rsidRPr="009E20C4">
        <w:rPr>
          <w:sz w:val="20"/>
          <w:szCs w:val="20"/>
        </w:rPr>
        <w:t xml:space="preserve"> i Warunkami Zamówienia.</w:t>
      </w:r>
    </w:p>
    <w:p w14:paraId="094ADF06" w14:textId="77777777" w:rsidR="00243D88" w:rsidRPr="009E20C4" w:rsidRDefault="00243D88">
      <w:pPr>
        <w:numPr>
          <w:ilvl w:val="0"/>
          <w:numId w:val="6"/>
        </w:numPr>
        <w:rPr>
          <w:sz w:val="20"/>
          <w:szCs w:val="20"/>
        </w:rPr>
      </w:pPr>
      <w:r w:rsidRPr="009E20C4">
        <w:rPr>
          <w:b/>
          <w:bCs/>
          <w:sz w:val="20"/>
          <w:szCs w:val="20"/>
        </w:rPr>
        <w:t>Zamawiający</w:t>
      </w:r>
      <w:r w:rsidRPr="009E20C4">
        <w:rPr>
          <w:sz w:val="20"/>
          <w:szCs w:val="20"/>
        </w:rPr>
        <w:t xml:space="preserve"> może odstąpić od umowy w terminie </w:t>
      </w:r>
      <w:r w:rsidRPr="009E20C4">
        <w:rPr>
          <w:b/>
          <w:bCs/>
          <w:sz w:val="20"/>
          <w:szCs w:val="20"/>
        </w:rPr>
        <w:t>30 dni</w:t>
      </w:r>
      <w:r w:rsidRPr="009E20C4">
        <w:rPr>
          <w:sz w:val="20"/>
          <w:szCs w:val="20"/>
        </w:rPr>
        <w:t xml:space="preserve"> od powzięcia wiadomości o wystąpieniu istotnej zmiany okoliczności powodującej, że wykonanie umowy nie leży w interesie publicznym, czego nie można było przewidzieć w chwili zawarcia umowy.</w:t>
      </w:r>
    </w:p>
    <w:p w14:paraId="185AA8DF" w14:textId="77777777" w:rsidR="00243D88" w:rsidRPr="009E20C4" w:rsidRDefault="00243D88">
      <w:pPr>
        <w:keepNext/>
        <w:numPr>
          <w:ilvl w:val="0"/>
          <w:numId w:val="11"/>
        </w:numPr>
        <w:jc w:val="center"/>
        <w:rPr>
          <w:b/>
          <w:bCs/>
          <w:sz w:val="20"/>
          <w:szCs w:val="20"/>
        </w:rPr>
      </w:pPr>
    </w:p>
    <w:p w14:paraId="690D359F" w14:textId="77777777" w:rsidR="00556B52" w:rsidRPr="009E20C4" w:rsidRDefault="00556B52" w:rsidP="00556B52">
      <w:pPr>
        <w:numPr>
          <w:ilvl w:val="0"/>
          <w:numId w:val="10"/>
        </w:numPr>
        <w:rPr>
          <w:sz w:val="20"/>
          <w:szCs w:val="20"/>
        </w:rPr>
      </w:pPr>
      <w:r w:rsidRPr="009E20C4">
        <w:rPr>
          <w:sz w:val="20"/>
          <w:szCs w:val="20"/>
        </w:rPr>
        <w:t xml:space="preserve">Wykonawca udziela Zamawiającemu gwarancji jakości (dalej: „Gwarancja”) na ………………* miesięcy, licząc od dnia odbioru potwierdzonego w protokole odbioru - na wszystkie Urządzenia i elementy Osprzętu. </w:t>
      </w:r>
    </w:p>
    <w:p w14:paraId="3ACF00F5" w14:textId="77777777" w:rsidR="00556B52" w:rsidRPr="009E20C4" w:rsidRDefault="00556B52" w:rsidP="00556B52">
      <w:pPr>
        <w:numPr>
          <w:ilvl w:val="0"/>
          <w:numId w:val="10"/>
        </w:numPr>
        <w:rPr>
          <w:sz w:val="20"/>
          <w:szCs w:val="20"/>
        </w:rPr>
      </w:pPr>
      <w:r w:rsidRPr="009E20C4">
        <w:rPr>
          <w:sz w:val="20"/>
          <w:szCs w:val="20"/>
        </w:rPr>
        <w:tab/>
        <w:t>Okres Gwarancji ulega przedłużeniu o czas, w ciągu którego Zamawiający wskutek wady nie mógł korzystać z przedmiotu objętego Gwarancją. Dla wymienionych lub naprawionych w ramach Gwarancji Urządzeń, elementów Osprzętu lub ich podzespołów, termin Gwarancji biegnie od nowa, od dnia przekazania Zamawiającemu odpowiednio przedmiotu objętego Gwarancją z usuniętą wadą.</w:t>
      </w:r>
    </w:p>
    <w:p w14:paraId="32649BEF" w14:textId="77777777" w:rsidR="00556B52" w:rsidRPr="009E20C4" w:rsidRDefault="00556B52" w:rsidP="00556B52">
      <w:pPr>
        <w:numPr>
          <w:ilvl w:val="0"/>
          <w:numId w:val="10"/>
        </w:numPr>
        <w:rPr>
          <w:sz w:val="20"/>
          <w:szCs w:val="20"/>
        </w:rPr>
      </w:pPr>
      <w:r w:rsidRPr="009E20C4">
        <w:rPr>
          <w:sz w:val="20"/>
          <w:szCs w:val="20"/>
        </w:rPr>
        <w:t>Gwarancją są objęte wszystkie elementy Urządzeń i Osprzętu.</w:t>
      </w:r>
    </w:p>
    <w:p w14:paraId="58BEED00" w14:textId="77777777" w:rsidR="00556B52" w:rsidRPr="009E20C4" w:rsidRDefault="00556B52" w:rsidP="00556B52">
      <w:pPr>
        <w:numPr>
          <w:ilvl w:val="0"/>
          <w:numId w:val="10"/>
        </w:numPr>
        <w:rPr>
          <w:sz w:val="20"/>
          <w:szCs w:val="20"/>
        </w:rPr>
      </w:pPr>
      <w:r w:rsidRPr="009E20C4">
        <w:rPr>
          <w:sz w:val="20"/>
          <w:szCs w:val="20"/>
        </w:rPr>
        <w:t xml:space="preserve">Strony ustalają, że w przypadku wystąpienia w okresie Gwarancji wad Urządzenia lub elementu Osprzętu, Wykonawca zapewni ich usunięcie w terminie do 3 dni roboczych od momentu ich zgłoszenia przez Zamawiającego lub dostarczy w jego miejsce Urządzenie lub element Osprzętu wolny od wad. Jeżeli usunięcie wad nie będzie możliwe w tym terminie, Wykonawca ustali z Zamawiającym konkretny termin usunięcia wad – na tę okoliczność zostanie sporządzony przez strony pisemny protokół. </w:t>
      </w:r>
    </w:p>
    <w:p w14:paraId="2F96F649" w14:textId="77777777" w:rsidR="00556B52" w:rsidRPr="009E20C4" w:rsidRDefault="00556B52" w:rsidP="00556B52">
      <w:pPr>
        <w:numPr>
          <w:ilvl w:val="0"/>
          <w:numId w:val="10"/>
        </w:numPr>
        <w:rPr>
          <w:sz w:val="20"/>
          <w:szCs w:val="20"/>
        </w:rPr>
      </w:pPr>
      <w:r w:rsidRPr="009E20C4">
        <w:rPr>
          <w:sz w:val="20"/>
          <w:szCs w:val="20"/>
        </w:rPr>
        <w:t>W przypadku wystąpienia w okresie Gwarancji wady danego Urządzenia lub elementu Osprzętu Wykonawcy przysługuje prawo do trzykrotnego naprawiania takiej samej wady. W przypadku nieusunięcia danej wady lub kolejnego wystąpienia danej wady pomimo trzykrotnego naprawiania Wykonawca zobowiązany jest wymienić Urządzenie lub element Osprzętu dotknięty wadą na nowy i wolny od wad.</w:t>
      </w:r>
    </w:p>
    <w:p w14:paraId="4D732DD4" w14:textId="77777777" w:rsidR="00556B52" w:rsidRPr="009E20C4" w:rsidRDefault="00556B52" w:rsidP="00556B52">
      <w:pPr>
        <w:numPr>
          <w:ilvl w:val="0"/>
          <w:numId w:val="10"/>
        </w:numPr>
        <w:rPr>
          <w:sz w:val="20"/>
          <w:szCs w:val="20"/>
        </w:rPr>
      </w:pPr>
      <w:r w:rsidRPr="009E20C4">
        <w:rPr>
          <w:sz w:val="20"/>
          <w:szCs w:val="20"/>
        </w:rPr>
        <w:t>W związku z wykonaniem napraw, usuwaniem wad w okresie Gwarancji Wykonawca nie będzie obciążał Zamawiającego kosztami materiałów do naprawy, kosztami dojazdu lub transportu, kosztami robocizny, delegacji, itp. wynikającymi z realizacji usług gwarancyjnych.</w:t>
      </w:r>
    </w:p>
    <w:p w14:paraId="56B1F9A7" w14:textId="77777777" w:rsidR="00556B52" w:rsidRPr="009E20C4" w:rsidRDefault="00556B52" w:rsidP="00556B52">
      <w:pPr>
        <w:numPr>
          <w:ilvl w:val="0"/>
          <w:numId w:val="10"/>
        </w:numPr>
        <w:rPr>
          <w:sz w:val="20"/>
          <w:szCs w:val="20"/>
        </w:rPr>
      </w:pPr>
      <w:r w:rsidRPr="009E20C4">
        <w:rPr>
          <w:sz w:val="20"/>
          <w:szCs w:val="20"/>
        </w:rPr>
        <w:t>Zgłoszenie wad będzie dokonywane pisemnie na adres Wykonawcy wskazany w komparycji Umowy bądź e-mailem na adres: ………………*.</w:t>
      </w:r>
    </w:p>
    <w:p w14:paraId="04C35B21" w14:textId="3B106A49" w:rsidR="00556B52" w:rsidRPr="009E20C4" w:rsidRDefault="00556B52" w:rsidP="00556B52">
      <w:pPr>
        <w:numPr>
          <w:ilvl w:val="0"/>
          <w:numId w:val="10"/>
        </w:numPr>
        <w:rPr>
          <w:sz w:val="20"/>
          <w:szCs w:val="20"/>
        </w:rPr>
      </w:pPr>
      <w:r w:rsidRPr="009E20C4">
        <w:rPr>
          <w:sz w:val="20"/>
          <w:szCs w:val="20"/>
        </w:rPr>
        <w:t>Jeżeli w okresie trwa</w:t>
      </w:r>
      <w:r w:rsidR="006A51EC">
        <w:rPr>
          <w:sz w:val="20"/>
          <w:szCs w:val="20"/>
        </w:rPr>
        <w:t>nia Gwarancji w co najmniej dwóch</w:t>
      </w:r>
      <w:r w:rsidRPr="009E20C4">
        <w:rPr>
          <w:sz w:val="20"/>
          <w:szCs w:val="20"/>
        </w:rPr>
        <w:t xml:space="preserve"> Urządzeniach lub elementach Osprzętu Zamawiający stwierdzi, iż wystąpiła takiego samego rodzaju wada tego samego elementu, to wady te </w:t>
      </w:r>
      <w:r w:rsidRPr="009E20C4">
        <w:rPr>
          <w:sz w:val="20"/>
          <w:szCs w:val="20"/>
        </w:rPr>
        <w:lastRenderedPageBreak/>
        <w:t xml:space="preserve">traktowane będą jako wada seryjna, ze skutkiem dla wszystkich dostarczonych Urządzeń lub elementów Osprzętu (dalej: „Wada Seryjna”). W przypadku stwierdzenia Wady Seryjnej Wykonawca zobowiązany jest do zapewnienia jej usunięcia w terminie nie dłuższym niż 14 dni od daty zawiadomienia o wystąpieniu Wady Seryjnej. Usunięcie Wady Seryjnej musi obejmować wszystkie Urządzenia lub elementy Osprzętu, niezależnie od tego, czy wada traktowana jako Wada Seryjna w nich wystąpiła. Harmonogram usunięcia Wady Seryjnej wymaga pisemnego uzgodnienia z Zamawiającym. Jeżeli usunięcie Wady Seryjnej nie będzie możliwe w tym terminie, Wykonawca ustali z Zamawiającym konkretne terminy oraz miejsca usunięcia tej wady – na tę okoliczność zostanie spisany protokół podpisany przez Strony. W odniesieniu do Wad Seryjnych, które naruszają sprawną eksploatację danego Urządzenia lub elementu Osprzętu, do czasu skutecznego usunięcia Wady Seryjnej, wadliwe elementy podlegają wymianie lub naprawie na zasadach takich samych jak obowiązujące dla innych wad w ramach Gwarancji. </w:t>
      </w:r>
    </w:p>
    <w:p w14:paraId="558BC433" w14:textId="77777777" w:rsidR="00556B52" w:rsidRPr="009E20C4" w:rsidRDefault="00556B52" w:rsidP="00556B52">
      <w:pPr>
        <w:numPr>
          <w:ilvl w:val="0"/>
          <w:numId w:val="10"/>
        </w:numPr>
        <w:rPr>
          <w:sz w:val="20"/>
          <w:szCs w:val="20"/>
        </w:rPr>
      </w:pPr>
      <w:r w:rsidRPr="009E20C4">
        <w:rPr>
          <w:sz w:val="20"/>
          <w:szCs w:val="20"/>
        </w:rPr>
        <w:t xml:space="preserve">Strony, na zasadzie art. 558 § 1 Kodeksu cywilnego, rozszerzają odpowiedzialność z tytułu rękojmi za wady poszczególnych przedmiotów wchodzących w skład Przedmiotu Umowy w ten sposób, iż okres jej trwania przedłużają do okresu równemu okresowi Gwarancji. </w:t>
      </w:r>
    </w:p>
    <w:p w14:paraId="6DF2AFBE" w14:textId="77777777" w:rsidR="00556B52" w:rsidRPr="009E20C4" w:rsidRDefault="00556B52" w:rsidP="00556B52">
      <w:pPr>
        <w:numPr>
          <w:ilvl w:val="0"/>
          <w:numId w:val="10"/>
        </w:numPr>
        <w:rPr>
          <w:sz w:val="20"/>
          <w:szCs w:val="20"/>
        </w:rPr>
      </w:pPr>
      <w:r w:rsidRPr="009E20C4">
        <w:rPr>
          <w:sz w:val="20"/>
          <w:szCs w:val="20"/>
        </w:rPr>
        <w:t>Wykonawca przekaże Zamawiającemu gwarancje producenta na dostarczone Urządzenia i elementy Osprzętu. Odpowiedzialność Wykonawcy z tytułu Gwarancji na dostarczony element jest niezależna od dostarczonych przez Wykonawcę gwarancji producenta.</w:t>
      </w:r>
    </w:p>
    <w:p w14:paraId="124CF65A" w14:textId="77777777" w:rsidR="00243D88" w:rsidRPr="009E20C4" w:rsidRDefault="00243D88">
      <w:pPr>
        <w:keepNext/>
        <w:numPr>
          <w:ilvl w:val="0"/>
          <w:numId w:val="11"/>
        </w:numPr>
        <w:jc w:val="center"/>
        <w:rPr>
          <w:b/>
          <w:bCs/>
          <w:sz w:val="20"/>
          <w:szCs w:val="20"/>
        </w:rPr>
      </w:pPr>
    </w:p>
    <w:p w14:paraId="2D938495" w14:textId="77777777" w:rsidR="00243D88" w:rsidRPr="009E20C4" w:rsidRDefault="00243D88">
      <w:pPr>
        <w:pStyle w:val="Tekstpodstawowy"/>
        <w:numPr>
          <w:ilvl w:val="0"/>
          <w:numId w:val="3"/>
        </w:numPr>
        <w:spacing w:before="120"/>
      </w:pPr>
      <w:r w:rsidRPr="009E20C4">
        <w:t xml:space="preserve">Obowiązki koordynującego sprawy związane z dostawą ze strony </w:t>
      </w:r>
      <w:r w:rsidRPr="009E20C4">
        <w:rPr>
          <w:b/>
          <w:bCs/>
        </w:rPr>
        <w:t xml:space="preserve">Zamawiającego </w:t>
      </w:r>
      <w:r w:rsidRPr="009E20C4">
        <w:t>pełnić będzie:</w:t>
      </w:r>
    </w:p>
    <w:p w14:paraId="0F521037" w14:textId="0C6C68CB" w:rsidR="00243D88" w:rsidRPr="009E20C4" w:rsidRDefault="00851D2B">
      <w:pPr>
        <w:pStyle w:val="Tekstpodstawowy"/>
        <w:spacing w:before="120"/>
        <w:ind w:left="360"/>
      </w:pPr>
      <w:r w:rsidRPr="009E20C4">
        <w:t>Pan</w:t>
      </w:r>
      <w:r w:rsidR="00243D88" w:rsidRPr="009E20C4">
        <w:t xml:space="preserve"> </w:t>
      </w:r>
      <w:r w:rsidR="00604D5D" w:rsidRPr="009E20C4">
        <w:t>Grzegorz Leszkiewicz</w:t>
      </w:r>
      <w:r w:rsidR="00243D88" w:rsidRPr="009E20C4">
        <w:t xml:space="preserve"> , tel.: </w:t>
      </w:r>
      <w:r w:rsidR="00126D3E" w:rsidRPr="009E20C4">
        <w:t>95 33262</w:t>
      </w:r>
      <w:r w:rsidR="00604D5D" w:rsidRPr="009E20C4">
        <w:t>30</w:t>
      </w:r>
      <w:r w:rsidR="00C42E7A">
        <w:t xml:space="preserve">, </w:t>
      </w:r>
      <w:r w:rsidR="006A51EC">
        <w:t>grzegorz.leszkiewicz@operator.enea.pl</w:t>
      </w:r>
    </w:p>
    <w:p w14:paraId="5A44B76A" w14:textId="77777777" w:rsidR="00243D88" w:rsidRPr="009E20C4" w:rsidRDefault="00243D88">
      <w:pPr>
        <w:pStyle w:val="Tekstpodstawowy"/>
        <w:numPr>
          <w:ilvl w:val="0"/>
          <w:numId w:val="3"/>
        </w:numPr>
        <w:spacing w:before="120"/>
      </w:pPr>
      <w:r w:rsidRPr="009E20C4">
        <w:t xml:space="preserve">Obowiązki koordynującego sprawy związane z dostawą ze strony </w:t>
      </w:r>
      <w:r w:rsidRPr="009E20C4">
        <w:rPr>
          <w:b/>
          <w:bCs/>
        </w:rPr>
        <w:t>Wykonawcy</w:t>
      </w:r>
      <w:r w:rsidRPr="009E20C4">
        <w:t xml:space="preserve"> pełnić będzie:</w:t>
      </w:r>
    </w:p>
    <w:p w14:paraId="193D4882" w14:textId="77777777" w:rsidR="00BE1784" w:rsidRPr="009E20C4" w:rsidRDefault="000B3773">
      <w:pPr>
        <w:pStyle w:val="Tekstpodstawowy"/>
        <w:spacing w:before="120"/>
        <w:ind w:left="360"/>
      </w:pPr>
      <w:r w:rsidRPr="009E20C4">
        <w:t xml:space="preserve">Pan </w:t>
      </w:r>
      <w:r w:rsidR="00604D5D" w:rsidRPr="009E20C4">
        <w:t>…………………………….</w:t>
      </w:r>
    </w:p>
    <w:p w14:paraId="5F136563" w14:textId="77777777" w:rsidR="00793EDF" w:rsidRPr="009E20C4" w:rsidRDefault="00793EDF" w:rsidP="00793EDF">
      <w:pPr>
        <w:keepNext/>
        <w:numPr>
          <w:ilvl w:val="0"/>
          <w:numId w:val="11"/>
        </w:numPr>
        <w:spacing w:before="240"/>
        <w:jc w:val="center"/>
        <w:rPr>
          <w:b/>
          <w:bCs/>
          <w:sz w:val="20"/>
          <w:szCs w:val="20"/>
        </w:rPr>
      </w:pPr>
    </w:p>
    <w:p w14:paraId="06256FB8" w14:textId="77777777" w:rsidR="00B11D52" w:rsidRPr="009E20C4" w:rsidRDefault="00B11D52" w:rsidP="00B11D52">
      <w:pPr>
        <w:pStyle w:val="Tekstpodstawowy"/>
        <w:tabs>
          <w:tab w:val="left" w:pos="360"/>
        </w:tabs>
        <w:spacing w:before="120"/>
        <w:rPr>
          <w:iCs/>
        </w:rPr>
      </w:pPr>
      <w:r w:rsidRPr="009E20C4">
        <w:rPr>
          <w:iCs/>
        </w:rPr>
        <w:t>1.</w:t>
      </w:r>
      <w:r w:rsidRPr="009E20C4">
        <w:rPr>
          <w:iCs/>
        </w:rPr>
        <w:tab/>
        <w:t xml:space="preserve">Wykonawca ma obowiązek: </w:t>
      </w:r>
    </w:p>
    <w:p w14:paraId="653B96C5" w14:textId="77777777" w:rsidR="00A17D0A" w:rsidRPr="009E20C4" w:rsidRDefault="00A17D0A" w:rsidP="00A17D0A">
      <w:pPr>
        <w:pStyle w:val="Tekstpodstawowy"/>
        <w:numPr>
          <w:ilvl w:val="0"/>
          <w:numId w:val="21"/>
        </w:numPr>
        <w:shd w:val="clear" w:color="auto" w:fill="FFFFFF"/>
        <w:tabs>
          <w:tab w:val="clear" w:pos="1080"/>
          <w:tab w:val="num" w:pos="720"/>
        </w:tabs>
        <w:spacing w:before="60"/>
        <w:ind w:left="720"/>
      </w:pPr>
      <w:r w:rsidRPr="009E20C4">
        <w:t>wykorzystania wszelkich informacji sensytywnych przekazanych lub udostępnionych przez ENEA Operator Sp. z o.o. (według wykazu informacji sensytywnych) jedynie do celów realizacji zobowiązań wynikających z niniejszej Umowy oraz nieudostępniania ich osobom trzecim ani niepublikowania w jakiejkolwiek formie w całości lub części,</w:t>
      </w:r>
    </w:p>
    <w:p w14:paraId="3A13F4DC" w14:textId="77777777" w:rsidR="00A17D0A" w:rsidRPr="009E20C4" w:rsidRDefault="00A17D0A" w:rsidP="00A17D0A">
      <w:pPr>
        <w:pStyle w:val="Tekstpodstawowy"/>
        <w:numPr>
          <w:ilvl w:val="0"/>
          <w:numId w:val="21"/>
        </w:numPr>
        <w:shd w:val="clear" w:color="auto" w:fill="FFFFFF"/>
        <w:tabs>
          <w:tab w:val="clear" w:pos="1080"/>
        </w:tabs>
        <w:spacing w:before="120"/>
        <w:ind w:left="714" w:hanging="357"/>
      </w:pPr>
      <w:r w:rsidRPr="009E20C4">
        <w:t>odpowiednio zabezpieczyć, chronić oraz zniszczyć lub zwrócić natychmiast po zakończeniu realizacji zobowiązań wynikających z niniejszej Umowy (tj. również trwale usunąć z systemów informatycznych), informacje sensytywne  uzyskane od ENEA Operator Sp. z o.o.</w:t>
      </w:r>
    </w:p>
    <w:p w14:paraId="2AA567FA" w14:textId="77777777" w:rsidR="00243D88" w:rsidRPr="009E20C4" w:rsidRDefault="00243D88">
      <w:pPr>
        <w:keepNext/>
        <w:numPr>
          <w:ilvl w:val="0"/>
          <w:numId w:val="11"/>
        </w:numPr>
        <w:jc w:val="center"/>
        <w:rPr>
          <w:b/>
          <w:bCs/>
          <w:sz w:val="20"/>
          <w:szCs w:val="20"/>
        </w:rPr>
      </w:pPr>
    </w:p>
    <w:p w14:paraId="2692A34F" w14:textId="77777777" w:rsidR="00243D88" w:rsidRPr="009E20C4" w:rsidRDefault="00243D88">
      <w:pPr>
        <w:numPr>
          <w:ilvl w:val="0"/>
          <w:numId w:val="4"/>
        </w:numPr>
        <w:rPr>
          <w:sz w:val="20"/>
          <w:szCs w:val="20"/>
        </w:rPr>
      </w:pPr>
      <w:r w:rsidRPr="009E20C4">
        <w:rPr>
          <w:sz w:val="20"/>
          <w:szCs w:val="20"/>
        </w:rPr>
        <w:t>Ewentualne spory mogące wynikać z realizacji niniejszej umowy strony będą starały się rozwiązać polubownie.</w:t>
      </w:r>
    </w:p>
    <w:p w14:paraId="628FDE18" w14:textId="77777777" w:rsidR="00243D88" w:rsidRPr="009E20C4" w:rsidRDefault="00243D88">
      <w:pPr>
        <w:numPr>
          <w:ilvl w:val="0"/>
          <w:numId w:val="4"/>
        </w:numPr>
        <w:rPr>
          <w:sz w:val="20"/>
          <w:szCs w:val="20"/>
        </w:rPr>
      </w:pPr>
      <w:r w:rsidRPr="009E20C4">
        <w:rPr>
          <w:sz w:val="20"/>
          <w:szCs w:val="20"/>
        </w:rPr>
        <w:t xml:space="preserve">W przypadku gdyby rozwiązania polubownego nie dało się wypracować, strony poddają spory pod rozstrzygnięcie rzeczowo właściwego Sądu Powszechnego w </w:t>
      </w:r>
      <w:r w:rsidR="00851D2B" w:rsidRPr="009E20C4">
        <w:rPr>
          <w:sz w:val="20"/>
          <w:szCs w:val="20"/>
        </w:rPr>
        <w:t>Sądu Powszechnego w Gorzowie Wlkp</w:t>
      </w:r>
      <w:r w:rsidRPr="009E20C4">
        <w:rPr>
          <w:sz w:val="20"/>
          <w:szCs w:val="20"/>
        </w:rPr>
        <w:t>.</w:t>
      </w:r>
    </w:p>
    <w:p w14:paraId="44483B1A" w14:textId="77777777" w:rsidR="002D2F43" w:rsidRPr="009E20C4" w:rsidRDefault="002D2F43" w:rsidP="002D2F43">
      <w:pPr>
        <w:numPr>
          <w:ilvl w:val="0"/>
          <w:numId w:val="4"/>
        </w:numPr>
        <w:rPr>
          <w:sz w:val="20"/>
          <w:szCs w:val="20"/>
        </w:rPr>
      </w:pPr>
      <w:r w:rsidRPr="009E20C4">
        <w:rPr>
          <w:sz w:val="20"/>
          <w:szCs w:val="20"/>
        </w:rPr>
        <w:t>Zamawiający jest spółką zależną spółki giełdowej ENEA S.A., a zatem przekazywane w trakcie wykonywania umowy informacje mogą stanowić informacje poufne w rozumieniu ustawy z dnia 29 lipca 2005 r. o obrocie instrumentami finansowymi. w związku z powyższym strony, członkowie ich organów, ich pracownicy, doradcy, osoby pozostające w stosunku zlecenia lub innym stosunku prawnym o podobnym charakterze są zobowiązani do:</w:t>
      </w:r>
    </w:p>
    <w:p w14:paraId="22101C01" w14:textId="77777777" w:rsidR="002D2F43" w:rsidRPr="009E20C4" w:rsidRDefault="002D2F43" w:rsidP="002D2F43">
      <w:pPr>
        <w:ind w:left="360"/>
        <w:rPr>
          <w:sz w:val="20"/>
          <w:szCs w:val="20"/>
        </w:rPr>
      </w:pPr>
      <w:r w:rsidRPr="009E20C4">
        <w:rPr>
          <w:sz w:val="20"/>
          <w:szCs w:val="20"/>
        </w:rPr>
        <w:t>- nieujawniania przekazywanych w związku z umową informacji („informacje zastrzeżone”);</w:t>
      </w:r>
    </w:p>
    <w:p w14:paraId="5F0F17BF" w14:textId="77777777" w:rsidR="002D2F43" w:rsidRPr="009E20C4" w:rsidRDefault="002D2F43" w:rsidP="002D2F43">
      <w:pPr>
        <w:ind w:left="360"/>
        <w:rPr>
          <w:sz w:val="20"/>
          <w:szCs w:val="20"/>
        </w:rPr>
      </w:pPr>
      <w:r w:rsidRPr="009E20C4">
        <w:rPr>
          <w:sz w:val="20"/>
          <w:szCs w:val="20"/>
        </w:rPr>
        <w:t>-</w:t>
      </w:r>
      <w:r w:rsidRPr="009E20C4">
        <w:rPr>
          <w:sz w:val="20"/>
          <w:szCs w:val="20"/>
        </w:rPr>
        <w:tab/>
        <w:t>wykorzystywania informacji zastrzeżonych wyłącznie w celu wykonania Umowy.</w:t>
      </w:r>
    </w:p>
    <w:p w14:paraId="610EDBDE" w14:textId="77777777" w:rsidR="002D2F43" w:rsidRPr="009E20C4" w:rsidRDefault="002D2F43" w:rsidP="002D2F43">
      <w:pPr>
        <w:numPr>
          <w:ilvl w:val="0"/>
          <w:numId w:val="4"/>
        </w:numPr>
        <w:rPr>
          <w:sz w:val="20"/>
          <w:szCs w:val="20"/>
        </w:rPr>
      </w:pPr>
      <w:r w:rsidRPr="009E20C4">
        <w:rPr>
          <w:sz w:val="20"/>
          <w:szCs w:val="20"/>
        </w:rPr>
        <w:t>Zobowiązanie określone w ust 3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 powszechnie obowiązujących przepisach prawa, w tym odpowiedzialnością karną.</w:t>
      </w:r>
    </w:p>
    <w:p w14:paraId="1215B98E" w14:textId="77777777" w:rsidR="006C2346" w:rsidRPr="009E20C4" w:rsidRDefault="006C2346" w:rsidP="006C2346">
      <w:pPr>
        <w:numPr>
          <w:ilvl w:val="0"/>
          <w:numId w:val="4"/>
        </w:numPr>
        <w:spacing w:before="0"/>
        <w:rPr>
          <w:sz w:val="20"/>
          <w:szCs w:val="20"/>
        </w:rPr>
      </w:pPr>
      <w:r w:rsidRPr="009E20C4">
        <w:rPr>
          <w:sz w:val="20"/>
          <w:szCs w:val="20"/>
        </w:rPr>
        <w:lastRenderedPageBreak/>
        <w:t xml:space="preserve">Wszelkie zmiany i uzupełnienia w treści umowy wymagają zachowania formy pisemnej pod rygorem nieważności i mogą być dokonane wyłącznie gdy są korzystne dla </w:t>
      </w:r>
      <w:r w:rsidRPr="009E20C4">
        <w:rPr>
          <w:b/>
          <w:bCs/>
          <w:sz w:val="20"/>
          <w:szCs w:val="20"/>
        </w:rPr>
        <w:t>Zamawiającego</w:t>
      </w:r>
      <w:r w:rsidRPr="009E20C4">
        <w:rPr>
          <w:sz w:val="20"/>
          <w:szCs w:val="20"/>
        </w:rPr>
        <w:t xml:space="preserve"> i nie wymagają zmiany treści oferty </w:t>
      </w:r>
      <w:r w:rsidRPr="009E20C4">
        <w:rPr>
          <w:b/>
          <w:bCs/>
          <w:sz w:val="20"/>
          <w:szCs w:val="20"/>
        </w:rPr>
        <w:t>Wykonawcy</w:t>
      </w:r>
      <w:r w:rsidRPr="009E20C4">
        <w:rPr>
          <w:sz w:val="20"/>
          <w:szCs w:val="20"/>
        </w:rPr>
        <w:t>, bądź gdy konieczność wprowadzenia takich zmian wynika z okoliczności, których nie można było przewidzieć w chwili zawarcia umowy, z zastrzeżeniem postanowień zawartych w ust. 4.</w:t>
      </w:r>
    </w:p>
    <w:p w14:paraId="667C3142" w14:textId="77777777" w:rsidR="006C2346" w:rsidRPr="009E20C4" w:rsidRDefault="00E9691C" w:rsidP="00E9691C">
      <w:pPr>
        <w:numPr>
          <w:ilvl w:val="0"/>
          <w:numId w:val="4"/>
        </w:numPr>
        <w:spacing w:before="0"/>
        <w:rPr>
          <w:sz w:val="20"/>
          <w:szCs w:val="20"/>
        </w:rPr>
      </w:pPr>
      <w:r w:rsidRPr="009E20C4">
        <w:rPr>
          <w:sz w:val="20"/>
          <w:szCs w:val="20"/>
        </w:rPr>
        <w:t>Zmiany adresu Stron, numeru konta bankowego oraz wykazu osób do kontaktu nie stanowią zmiany umowy i nie wymagają zawierania dodatkowych aneksów. Zmiany w powyższym zakresie Strony każdorazowo dokonują poprzez powiadomienie w formie pisemnej.</w:t>
      </w:r>
      <w:r w:rsidR="006C2346" w:rsidRPr="009E20C4">
        <w:rPr>
          <w:sz w:val="20"/>
          <w:szCs w:val="20"/>
        </w:rPr>
        <w:t xml:space="preserve"> </w:t>
      </w:r>
    </w:p>
    <w:p w14:paraId="457AA56A" w14:textId="77777777" w:rsidR="00217D5D" w:rsidRPr="009E20C4" w:rsidRDefault="00217D5D" w:rsidP="00217D5D">
      <w:pPr>
        <w:pStyle w:val="Akapitzlist"/>
        <w:numPr>
          <w:ilvl w:val="0"/>
          <w:numId w:val="4"/>
        </w:numPr>
        <w:rPr>
          <w:sz w:val="20"/>
          <w:szCs w:val="20"/>
        </w:rPr>
      </w:pPr>
      <w:r w:rsidRPr="009E20C4">
        <w:rPr>
          <w:sz w:val="20"/>
          <w:szCs w:val="20"/>
        </w:rPr>
        <w:t>Zamawiający oświadcza, że posiada status dużego przedsiębiorcy w rozumieniu ustawy z dnia 8 marca 2013 r. o przeciwdziałaniu nadmiernym opóźnieniom w transakcjach handlowych.</w:t>
      </w:r>
    </w:p>
    <w:p w14:paraId="0D28B7B1" w14:textId="77777777" w:rsidR="00295066" w:rsidRPr="009E20C4" w:rsidRDefault="00295066" w:rsidP="00295066">
      <w:pPr>
        <w:pStyle w:val="Akapitzlist"/>
        <w:numPr>
          <w:ilvl w:val="0"/>
          <w:numId w:val="4"/>
        </w:numPr>
        <w:rPr>
          <w:sz w:val="20"/>
          <w:szCs w:val="20"/>
        </w:rPr>
      </w:pPr>
      <w:r w:rsidRPr="009E20C4">
        <w:rPr>
          <w:sz w:val="20"/>
          <w:szCs w:val="20"/>
        </w:rPr>
        <w:t>Wykonawca oświadcza, że zapoznał się z zasadami określonymi w Kodeksie Kontrahentów ENEA Operator sp. z o.o. zamieszczonymi na stronie https://www.operator.enea.pl/ospolce/podstawowe-informacje i zobowiązuje się ich przestrzegać;</w:t>
      </w:r>
    </w:p>
    <w:p w14:paraId="6E1BAF28" w14:textId="77777777" w:rsidR="00295066" w:rsidRPr="009E20C4" w:rsidRDefault="00295066" w:rsidP="00295066">
      <w:pPr>
        <w:pStyle w:val="Akapitzlist"/>
        <w:numPr>
          <w:ilvl w:val="0"/>
          <w:numId w:val="4"/>
        </w:numPr>
        <w:rPr>
          <w:sz w:val="20"/>
          <w:szCs w:val="20"/>
        </w:rPr>
      </w:pPr>
      <w:r w:rsidRPr="009E20C4">
        <w:rPr>
          <w:sz w:val="20"/>
          <w:szCs w:val="20"/>
        </w:rPr>
        <w:t>Zamawiający zwróci się do wykonawcy z żądaniem wyjaśnień, w przypadku gdy pozyska informację o naruszeniu przez wykonawcę zasad, o których mowa w ustępie powyżej z jednoczesnym wezwaniem do zaprzestania naruszeń</w:t>
      </w:r>
    </w:p>
    <w:p w14:paraId="371B71AA" w14:textId="77777777" w:rsidR="00295066" w:rsidRPr="009E20C4" w:rsidRDefault="00295066" w:rsidP="00295066">
      <w:pPr>
        <w:pStyle w:val="Akapitzlist"/>
        <w:numPr>
          <w:ilvl w:val="0"/>
          <w:numId w:val="4"/>
        </w:numPr>
        <w:rPr>
          <w:sz w:val="20"/>
          <w:szCs w:val="20"/>
        </w:rPr>
      </w:pPr>
      <w:r w:rsidRPr="009E20C4">
        <w:rPr>
          <w:sz w:val="20"/>
          <w:szCs w:val="20"/>
        </w:rPr>
        <w:t>W razie ponownego naruszenia zasad, o których mowa w ustępie 8 powyżej lub braku reakcji na wezwanie, o którym mowa w ustępie 9 powyżej, zamawiający będzie miał prawo naliczyć karę umowną w wysokości 20 %*, a nawet jednostronnie rozwiązać umowę ze skutkiem natychmiastowym.</w:t>
      </w:r>
    </w:p>
    <w:p w14:paraId="32E46265" w14:textId="77777777" w:rsidR="004B79D0" w:rsidRPr="009E20C4" w:rsidRDefault="004B79D0" w:rsidP="004B79D0">
      <w:pPr>
        <w:pStyle w:val="Akapitzlist"/>
        <w:numPr>
          <w:ilvl w:val="0"/>
          <w:numId w:val="4"/>
        </w:numPr>
        <w:rPr>
          <w:sz w:val="20"/>
          <w:szCs w:val="20"/>
        </w:rPr>
      </w:pPr>
      <w:r w:rsidRPr="009E20C4">
        <w:rPr>
          <w:sz w:val="20"/>
          <w:szCs w:val="20"/>
        </w:rPr>
        <w:t>Strony postanawiają, iż w przypadku jakichkolwiek wątpliwości poszczególne postanowienia Umowy będą interpretowane w taki sposób, aby były zgodne z bezwzględnie obowiązującymi przepisami prawa oraz intencją Stron.</w:t>
      </w:r>
    </w:p>
    <w:p w14:paraId="7E9F9C26" w14:textId="77777777" w:rsidR="004B79D0" w:rsidRPr="009E20C4" w:rsidRDefault="004B79D0" w:rsidP="004B79D0">
      <w:pPr>
        <w:pStyle w:val="Akapitzlist"/>
        <w:numPr>
          <w:ilvl w:val="0"/>
          <w:numId w:val="4"/>
        </w:numPr>
        <w:rPr>
          <w:sz w:val="20"/>
          <w:szCs w:val="20"/>
        </w:rPr>
      </w:pPr>
      <w:r w:rsidRPr="009E20C4">
        <w:rPr>
          <w:sz w:val="20"/>
          <w:szCs w:val="20"/>
        </w:rPr>
        <w:t xml:space="preserve"> 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14:paraId="4C364761" w14:textId="77777777" w:rsidR="00295066" w:rsidRPr="009E20C4" w:rsidRDefault="00295066" w:rsidP="00295066">
      <w:pPr>
        <w:pStyle w:val="Akapitzlist"/>
        <w:ind w:left="360"/>
        <w:rPr>
          <w:sz w:val="20"/>
          <w:szCs w:val="20"/>
        </w:rPr>
      </w:pPr>
    </w:p>
    <w:p w14:paraId="595D2B87" w14:textId="77777777" w:rsidR="00E9691C" w:rsidRPr="009E20C4" w:rsidRDefault="00E9691C" w:rsidP="00E9691C">
      <w:pPr>
        <w:numPr>
          <w:ilvl w:val="0"/>
          <w:numId w:val="4"/>
        </w:numPr>
        <w:spacing w:before="0"/>
        <w:rPr>
          <w:sz w:val="20"/>
          <w:szCs w:val="20"/>
        </w:rPr>
      </w:pPr>
      <w:r w:rsidRPr="009E20C4">
        <w:rPr>
          <w:sz w:val="20"/>
          <w:szCs w:val="20"/>
        </w:rPr>
        <w:t>Umowa niniejsza stanowi tajemnicę Stron i nie może być udostępniana osobom lub podmiotom zewnętrznym bez zgody drugiej Strony.</w:t>
      </w:r>
    </w:p>
    <w:p w14:paraId="665BCB55" w14:textId="77777777" w:rsidR="00243D88" w:rsidRPr="009E20C4" w:rsidRDefault="00243D88">
      <w:pPr>
        <w:numPr>
          <w:ilvl w:val="0"/>
          <w:numId w:val="4"/>
        </w:numPr>
        <w:rPr>
          <w:sz w:val="20"/>
          <w:szCs w:val="20"/>
        </w:rPr>
      </w:pPr>
      <w:r w:rsidRPr="009E20C4">
        <w:rPr>
          <w:sz w:val="20"/>
          <w:szCs w:val="20"/>
        </w:rPr>
        <w:t>W sprawach nieuregulowanych niniejszą umową obowiązują w szczególności przepisy Kodeksu Cywilnego.</w:t>
      </w:r>
    </w:p>
    <w:p w14:paraId="6A946E4B" w14:textId="77777777" w:rsidR="00243D88" w:rsidRPr="009E20C4" w:rsidRDefault="00243D88">
      <w:pPr>
        <w:numPr>
          <w:ilvl w:val="0"/>
          <w:numId w:val="4"/>
        </w:numPr>
        <w:rPr>
          <w:sz w:val="20"/>
          <w:szCs w:val="20"/>
        </w:rPr>
      </w:pPr>
      <w:r w:rsidRPr="009E20C4">
        <w:rPr>
          <w:sz w:val="20"/>
          <w:szCs w:val="20"/>
        </w:rPr>
        <w:t xml:space="preserve">Umowę sporządzono w </w:t>
      </w:r>
      <w:r w:rsidRPr="009E20C4">
        <w:rPr>
          <w:iCs/>
          <w:sz w:val="20"/>
          <w:szCs w:val="20"/>
        </w:rPr>
        <w:t>dwóch</w:t>
      </w:r>
      <w:r w:rsidRPr="009E20C4">
        <w:rPr>
          <w:sz w:val="20"/>
          <w:szCs w:val="20"/>
        </w:rPr>
        <w:t xml:space="preserve"> jednobrzmiących egzemplarzach, po </w:t>
      </w:r>
      <w:r w:rsidRPr="009E20C4">
        <w:rPr>
          <w:iCs/>
          <w:sz w:val="20"/>
          <w:szCs w:val="20"/>
        </w:rPr>
        <w:t>jednym</w:t>
      </w:r>
      <w:r w:rsidRPr="009E20C4">
        <w:rPr>
          <w:sz w:val="20"/>
          <w:szCs w:val="20"/>
        </w:rPr>
        <w:t xml:space="preserve"> dla każdej ze stron.</w:t>
      </w:r>
    </w:p>
    <w:p w14:paraId="5B581B18" w14:textId="77777777" w:rsidR="00243D88" w:rsidRPr="009E20C4" w:rsidRDefault="00243D88">
      <w:pPr>
        <w:keepNext/>
        <w:spacing w:before="600"/>
        <w:rPr>
          <w:b/>
          <w:bCs/>
          <w:iCs/>
          <w:sz w:val="20"/>
          <w:szCs w:val="20"/>
        </w:rPr>
      </w:pPr>
      <w:r w:rsidRPr="009E20C4">
        <w:rPr>
          <w:b/>
          <w:bCs/>
          <w:iCs/>
          <w:sz w:val="20"/>
          <w:szCs w:val="20"/>
        </w:rPr>
        <w:t>Załączniki do umowy:</w:t>
      </w:r>
    </w:p>
    <w:p w14:paraId="5E145E7B" w14:textId="77777777" w:rsidR="00793EDF" w:rsidRPr="009E20C4" w:rsidRDefault="00793EDF" w:rsidP="00793EDF">
      <w:pPr>
        <w:pStyle w:val="Tekstkomentarza"/>
        <w:numPr>
          <w:ilvl w:val="2"/>
          <w:numId w:val="11"/>
        </w:numPr>
        <w:tabs>
          <w:tab w:val="clear" w:pos="2340"/>
          <w:tab w:val="left" w:pos="360"/>
        </w:tabs>
        <w:ind w:left="360"/>
        <w:rPr>
          <w:iCs/>
        </w:rPr>
      </w:pPr>
      <w:r w:rsidRPr="009E20C4">
        <w:t xml:space="preserve">Wykaz </w:t>
      </w:r>
      <w:r w:rsidR="00A17D0A" w:rsidRPr="009E20C4">
        <w:t xml:space="preserve">informacji </w:t>
      </w:r>
      <w:r w:rsidRPr="009E20C4">
        <w:t>sensytywnych</w:t>
      </w:r>
    </w:p>
    <w:p w14:paraId="4E796AB3" w14:textId="77777777" w:rsidR="00243D88" w:rsidRPr="009E20C4" w:rsidRDefault="00243D88" w:rsidP="00243D88">
      <w:pPr>
        <w:pStyle w:val="Tekstkomentarza"/>
        <w:keepNext/>
        <w:numPr>
          <w:ilvl w:val="2"/>
          <w:numId w:val="11"/>
        </w:numPr>
        <w:tabs>
          <w:tab w:val="clear" w:pos="2340"/>
          <w:tab w:val="left" w:pos="360"/>
        </w:tabs>
        <w:ind w:left="360"/>
        <w:rPr>
          <w:iCs/>
        </w:rPr>
      </w:pPr>
      <w:r w:rsidRPr="009E20C4">
        <w:rPr>
          <w:iCs/>
        </w:rPr>
        <w:t>Oferta Wykonawcy z dnia</w:t>
      </w:r>
      <w:r w:rsidR="00C365F6" w:rsidRPr="009E20C4">
        <w:rPr>
          <w:iCs/>
        </w:rPr>
        <w:t xml:space="preserve"> </w:t>
      </w:r>
      <w:r w:rsidR="00756930" w:rsidRPr="009E20C4">
        <w:rPr>
          <w:iCs/>
          <w:highlight w:val="yellow"/>
        </w:rPr>
        <w:t>………………………….</w:t>
      </w:r>
      <w:r w:rsidRPr="009E20C4">
        <w:rPr>
          <w:iCs/>
          <w:highlight w:val="yellow"/>
        </w:rPr>
        <w:t>,</w:t>
      </w:r>
    </w:p>
    <w:p w14:paraId="22FF42F3" w14:textId="77777777" w:rsidR="00243D88" w:rsidRPr="009E20C4" w:rsidRDefault="00243D88">
      <w:pPr>
        <w:pStyle w:val="Tekstkomentarza"/>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243D88" w:rsidRPr="009E20C4" w14:paraId="69A65AD4" w14:textId="77777777">
        <w:trPr>
          <w:trHeight w:val="360"/>
          <w:jc w:val="center"/>
        </w:trPr>
        <w:tc>
          <w:tcPr>
            <w:tcW w:w="3686" w:type="dxa"/>
            <w:tcBorders>
              <w:top w:val="nil"/>
              <w:left w:val="nil"/>
              <w:bottom w:val="nil"/>
              <w:right w:val="nil"/>
            </w:tcBorders>
            <w:vAlign w:val="center"/>
          </w:tcPr>
          <w:p w14:paraId="35B829A9" w14:textId="77777777" w:rsidR="00243D88" w:rsidRPr="009E20C4" w:rsidRDefault="00243D88">
            <w:pPr>
              <w:pStyle w:val="Nagwek2"/>
              <w:spacing w:before="0"/>
              <w:rPr>
                <w:sz w:val="20"/>
                <w:szCs w:val="20"/>
              </w:rPr>
            </w:pPr>
            <w:r w:rsidRPr="009E20C4">
              <w:rPr>
                <w:sz w:val="20"/>
                <w:szCs w:val="20"/>
              </w:rPr>
              <w:t>Zamawiający</w:t>
            </w:r>
          </w:p>
        </w:tc>
        <w:tc>
          <w:tcPr>
            <w:tcW w:w="1275" w:type="dxa"/>
            <w:tcBorders>
              <w:top w:val="nil"/>
              <w:left w:val="nil"/>
              <w:bottom w:val="nil"/>
              <w:right w:val="nil"/>
            </w:tcBorders>
            <w:vAlign w:val="center"/>
          </w:tcPr>
          <w:p w14:paraId="752319E0" w14:textId="77777777" w:rsidR="00243D88" w:rsidRPr="009E20C4" w:rsidRDefault="00243D88">
            <w:pPr>
              <w:spacing w:before="0"/>
              <w:jc w:val="center"/>
              <w:rPr>
                <w:sz w:val="20"/>
                <w:szCs w:val="20"/>
              </w:rPr>
            </w:pPr>
          </w:p>
        </w:tc>
        <w:tc>
          <w:tcPr>
            <w:tcW w:w="3686" w:type="dxa"/>
            <w:tcBorders>
              <w:top w:val="nil"/>
              <w:left w:val="nil"/>
              <w:bottom w:val="nil"/>
              <w:right w:val="nil"/>
            </w:tcBorders>
            <w:vAlign w:val="center"/>
          </w:tcPr>
          <w:p w14:paraId="5EA48C47" w14:textId="77777777" w:rsidR="00243D88" w:rsidRPr="009E20C4" w:rsidRDefault="00243D88">
            <w:pPr>
              <w:pStyle w:val="Nagwek4"/>
            </w:pPr>
            <w:r w:rsidRPr="009E20C4">
              <w:t>Wykonawca</w:t>
            </w:r>
          </w:p>
        </w:tc>
      </w:tr>
      <w:tr w:rsidR="00243D88" w:rsidRPr="009E20C4" w14:paraId="6E811FDB" w14:textId="77777777">
        <w:trPr>
          <w:trHeight w:val="1337"/>
          <w:jc w:val="center"/>
        </w:trPr>
        <w:tc>
          <w:tcPr>
            <w:tcW w:w="3686" w:type="dxa"/>
            <w:tcBorders>
              <w:top w:val="single" w:sz="4" w:space="0" w:color="auto"/>
              <w:left w:val="single" w:sz="4" w:space="0" w:color="auto"/>
              <w:bottom w:val="single" w:sz="4" w:space="0" w:color="auto"/>
              <w:right w:val="single" w:sz="4" w:space="0" w:color="auto"/>
            </w:tcBorders>
            <w:vAlign w:val="center"/>
          </w:tcPr>
          <w:p w14:paraId="2DF76B75" w14:textId="77777777" w:rsidR="00243D88" w:rsidRPr="009E20C4" w:rsidRDefault="00243D88">
            <w:pPr>
              <w:spacing w:before="0"/>
              <w:jc w:val="center"/>
              <w:rPr>
                <w:sz w:val="20"/>
                <w:szCs w:val="20"/>
              </w:rPr>
            </w:pPr>
          </w:p>
        </w:tc>
        <w:tc>
          <w:tcPr>
            <w:tcW w:w="1275" w:type="dxa"/>
            <w:tcBorders>
              <w:top w:val="nil"/>
              <w:left w:val="nil"/>
              <w:bottom w:val="nil"/>
              <w:right w:val="nil"/>
            </w:tcBorders>
            <w:vAlign w:val="center"/>
          </w:tcPr>
          <w:p w14:paraId="07E22553" w14:textId="77777777" w:rsidR="00243D88" w:rsidRPr="009E20C4" w:rsidRDefault="00243D88">
            <w:pPr>
              <w:spacing w:before="0"/>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09BE8F03" w14:textId="77777777" w:rsidR="00243D88" w:rsidRPr="009E20C4" w:rsidRDefault="00243D88">
            <w:pPr>
              <w:spacing w:before="0"/>
              <w:jc w:val="center"/>
              <w:rPr>
                <w:sz w:val="20"/>
                <w:szCs w:val="20"/>
              </w:rPr>
            </w:pPr>
          </w:p>
        </w:tc>
      </w:tr>
      <w:tr w:rsidR="00243D88" w:rsidRPr="009E20C4" w14:paraId="64F703DA" w14:textId="77777777">
        <w:trPr>
          <w:trHeight w:val="360"/>
          <w:jc w:val="center"/>
        </w:trPr>
        <w:tc>
          <w:tcPr>
            <w:tcW w:w="3686" w:type="dxa"/>
            <w:tcBorders>
              <w:top w:val="nil"/>
              <w:left w:val="nil"/>
              <w:bottom w:val="nil"/>
              <w:right w:val="nil"/>
            </w:tcBorders>
            <w:vAlign w:val="center"/>
          </w:tcPr>
          <w:p w14:paraId="6AB0167B" w14:textId="77777777" w:rsidR="00243D88" w:rsidRPr="009E20C4" w:rsidRDefault="00243D88">
            <w:pPr>
              <w:spacing w:before="0"/>
              <w:jc w:val="center"/>
              <w:rPr>
                <w:sz w:val="20"/>
                <w:szCs w:val="20"/>
              </w:rPr>
            </w:pPr>
            <w:r w:rsidRPr="009E20C4">
              <w:rPr>
                <w:sz w:val="20"/>
                <w:szCs w:val="20"/>
              </w:rPr>
              <w:t>pieczęć imienna i podpis</w:t>
            </w:r>
          </w:p>
        </w:tc>
        <w:tc>
          <w:tcPr>
            <w:tcW w:w="1275" w:type="dxa"/>
            <w:tcBorders>
              <w:top w:val="nil"/>
              <w:left w:val="nil"/>
              <w:bottom w:val="nil"/>
              <w:right w:val="nil"/>
            </w:tcBorders>
            <w:vAlign w:val="center"/>
          </w:tcPr>
          <w:p w14:paraId="005B6BB1" w14:textId="77777777" w:rsidR="00243D88" w:rsidRPr="009E20C4" w:rsidRDefault="00243D88">
            <w:pPr>
              <w:spacing w:before="0"/>
              <w:jc w:val="center"/>
              <w:rPr>
                <w:sz w:val="20"/>
                <w:szCs w:val="20"/>
              </w:rPr>
            </w:pPr>
          </w:p>
        </w:tc>
        <w:tc>
          <w:tcPr>
            <w:tcW w:w="3686" w:type="dxa"/>
            <w:tcBorders>
              <w:top w:val="nil"/>
              <w:left w:val="nil"/>
              <w:bottom w:val="nil"/>
              <w:right w:val="nil"/>
            </w:tcBorders>
            <w:vAlign w:val="center"/>
          </w:tcPr>
          <w:p w14:paraId="4E3F1435" w14:textId="77777777" w:rsidR="00243D88" w:rsidRPr="009E20C4" w:rsidRDefault="00243D88">
            <w:pPr>
              <w:spacing w:before="0"/>
              <w:jc w:val="center"/>
              <w:rPr>
                <w:sz w:val="20"/>
                <w:szCs w:val="20"/>
              </w:rPr>
            </w:pPr>
            <w:r w:rsidRPr="009E20C4">
              <w:rPr>
                <w:sz w:val="20"/>
                <w:szCs w:val="20"/>
              </w:rPr>
              <w:t>pieczęć imienna i podpis</w:t>
            </w:r>
          </w:p>
        </w:tc>
      </w:tr>
    </w:tbl>
    <w:p w14:paraId="735BBF2C" w14:textId="77777777" w:rsidR="00793EDF" w:rsidRPr="009E20C4" w:rsidRDefault="00793EDF" w:rsidP="00793EDF">
      <w:pPr>
        <w:spacing w:before="0"/>
        <w:ind w:right="-289"/>
        <w:rPr>
          <w:sz w:val="20"/>
          <w:szCs w:val="20"/>
        </w:rPr>
      </w:pPr>
    </w:p>
    <w:p w14:paraId="21C1FA4A" w14:textId="77777777" w:rsidR="00E51D75" w:rsidRPr="009E20C4" w:rsidRDefault="00E51D75" w:rsidP="00E51D75">
      <w:pPr>
        <w:rPr>
          <w:sz w:val="20"/>
          <w:szCs w:val="20"/>
        </w:rPr>
      </w:pPr>
    </w:p>
    <w:p w14:paraId="29ABB3BD" w14:textId="77777777" w:rsidR="00BE1784" w:rsidRPr="009E20C4" w:rsidRDefault="00BE1784" w:rsidP="00E51D75">
      <w:pPr>
        <w:autoSpaceDE w:val="0"/>
        <w:autoSpaceDN w:val="0"/>
        <w:adjustRightInd w:val="0"/>
        <w:jc w:val="right"/>
        <w:rPr>
          <w:b/>
          <w:bCs/>
          <w:iCs/>
          <w:sz w:val="20"/>
          <w:szCs w:val="20"/>
        </w:rPr>
      </w:pPr>
    </w:p>
    <w:p w14:paraId="3B1B1EBF" w14:textId="77777777" w:rsidR="00BE1784" w:rsidRPr="009E20C4" w:rsidRDefault="00BE1784" w:rsidP="00E51D75">
      <w:pPr>
        <w:autoSpaceDE w:val="0"/>
        <w:autoSpaceDN w:val="0"/>
        <w:adjustRightInd w:val="0"/>
        <w:jc w:val="right"/>
        <w:rPr>
          <w:b/>
          <w:bCs/>
          <w:iCs/>
          <w:sz w:val="20"/>
          <w:szCs w:val="20"/>
        </w:rPr>
      </w:pPr>
    </w:p>
    <w:p w14:paraId="1A774AFF" w14:textId="77777777" w:rsidR="00BE1784" w:rsidRPr="009E20C4" w:rsidRDefault="00BE1784" w:rsidP="00E51D75">
      <w:pPr>
        <w:autoSpaceDE w:val="0"/>
        <w:autoSpaceDN w:val="0"/>
        <w:adjustRightInd w:val="0"/>
        <w:jc w:val="right"/>
        <w:rPr>
          <w:b/>
          <w:bCs/>
          <w:iCs/>
          <w:sz w:val="20"/>
          <w:szCs w:val="20"/>
        </w:rPr>
      </w:pPr>
    </w:p>
    <w:p w14:paraId="7A5534E4" w14:textId="2BF4BF98" w:rsidR="00BE1784" w:rsidRPr="009E20C4" w:rsidRDefault="00BE1784" w:rsidP="006A51EC">
      <w:pPr>
        <w:autoSpaceDE w:val="0"/>
        <w:autoSpaceDN w:val="0"/>
        <w:adjustRightInd w:val="0"/>
        <w:rPr>
          <w:b/>
          <w:bCs/>
          <w:iCs/>
          <w:sz w:val="20"/>
          <w:szCs w:val="20"/>
        </w:rPr>
      </w:pPr>
    </w:p>
    <w:p w14:paraId="31DAFDE0" w14:textId="77777777" w:rsidR="00BE1784" w:rsidRPr="009E20C4" w:rsidRDefault="00BE1784" w:rsidP="00E51D75">
      <w:pPr>
        <w:autoSpaceDE w:val="0"/>
        <w:autoSpaceDN w:val="0"/>
        <w:adjustRightInd w:val="0"/>
        <w:jc w:val="right"/>
        <w:rPr>
          <w:b/>
          <w:bCs/>
          <w:iCs/>
          <w:sz w:val="20"/>
          <w:szCs w:val="20"/>
        </w:rPr>
      </w:pPr>
    </w:p>
    <w:p w14:paraId="394A3558" w14:textId="77777777" w:rsidR="00E51D75" w:rsidRPr="009E20C4" w:rsidRDefault="00E51D75" w:rsidP="00E51D75">
      <w:pPr>
        <w:autoSpaceDE w:val="0"/>
        <w:autoSpaceDN w:val="0"/>
        <w:adjustRightInd w:val="0"/>
        <w:jc w:val="right"/>
        <w:rPr>
          <w:b/>
          <w:bCs/>
          <w:iCs/>
          <w:sz w:val="20"/>
          <w:szCs w:val="20"/>
        </w:rPr>
      </w:pPr>
      <w:r w:rsidRPr="009E20C4">
        <w:rPr>
          <w:b/>
          <w:bCs/>
          <w:iCs/>
          <w:sz w:val="20"/>
          <w:szCs w:val="20"/>
        </w:rPr>
        <w:t>Zał</w:t>
      </w:r>
      <w:r w:rsidRPr="009E20C4">
        <w:rPr>
          <w:rFonts w:eastAsia="TimesNewRoman"/>
          <w:b/>
          <w:bCs/>
          <w:iCs/>
          <w:sz w:val="20"/>
          <w:szCs w:val="20"/>
        </w:rPr>
        <w:t>ą</w:t>
      </w:r>
      <w:r w:rsidRPr="009E20C4">
        <w:rPr>
          <w:b/>
          <w:bCs/>
          <w:iCs/>
          <w:sz w:val="20"/>
          <w:szCs w:val="20"/>
        </w:rPr>
        <w:t>cznik nr 1</w:t>
      </w:r>
    </w:p>
    <w:p w14:paraId="6EED48EF" w14:textId="77777777" w:rsidR="00E51D75" w:rsidRPr="009E20C4" w:rsidRDefault="00E51D75" w:rsidP="00E51D75">
      <w:pPr>
        <w:autoSpaceDE w:val="0"/>
        <w:autoSpaceDN w:val="0"/>
        <w:adjustRightInd w:val="0"/>
        <w:jc w:val="right"/>
        <w:rPr>
          <w:b/>
          <w:bCs/>
          <w:iCs/>
          <w:sz w:val="20"/>
          <w:szCs w:val="20"/>
        </w:rPr>
      </w:pPr>
    </w:p>
    <w:p w14:paraId="2013DC1B" w14:textId="77777777" w:rsidR="00E51D75" w:rsidRPr="009E20C4" w:rsidRDefault="00E51D75" w:rsidP="00E51D75">
      <w:pPr>
        <w:autoSpaceDE w:val="0"/>
        <w:autoSpaceDN w:val="0"/>
        <w:adjustRightInd w:val="0"/>
        <w:jc w:val="right"/>
        <w:rPr>
          <w:b/>
          <w:bCs/>
          <w:iCs/>
          <w:sz w:val="20"/>
          <w:szCs w:val="20"/>
        </w:rPr>
      </w:pPr>
    </w:p>
    <w:p w14:paraId="34EFC536" w14:textId="77777777" w:rsidR="00A17D0A" w:rsidRPr="009E20C4" w:rsidRDefault="00A17D0A" w:rsidP="00A17D0A">
      <w:pPr>
        <w:jc w:val="center"/>
        <w:rPr>
          <w:b/>
          <w:sz w:val="20"/>
          <w:szCs w:val="20"/>
        </w:rPr>
      </w:pPr>
      <w:r w:rsidRPr="009E20C4">
        <w:rPr>
          <w:b/>
          <w:sz w:val="20"/>
          <w:szCs w:val="20"/>
        </w:rPr>
        <w:t>Wykaz informacji sensytywnych</w:t>
      </w:r>
    </w:p>
    <w:p w14:paraId="6D6D7471" w14:textId="77777777" w:rsidR="00A17D0A" w:rsidRPr="009E20C4" w:rsidRDefault="00A17D0A" w:rsidP="00A17D0A">
      <w:pPr>
        <w:rPr>
          <w:sz w:val="20"/>
          <w:szCs w:val="20"/>
        </w:rPr>
      </w:pPr>
    </w:p>
    <w:p w14:paraId="1B190C5D" w14:textId="77777777" w:rsidR="00A17D0A" w:rsidRPr="009E20C4" w:rsidRDefault="00A17D0A" w:rsidP="00A17D0A">
      <w:pPr>
        <w:rPr>
          <w:sz w:val="20"/>
          <w:szCs w:val="20"/>
        </w:rPr>
      </w:pPr>
      <w:r w:rsidRPr="009E20C4">
        <w:rPr>
          <w:sz w:val="20"/>
          <w:szCs w:val="20"/>
        </w:rPr>
        <w:t>Za informacje sensytywne uznaje się informacje o Użytkownikach Systemu lub Potencjalnych Użytkownikach Systemu dotyczące:</w:t>
      </w:r>
    </w:p>
    <w:p w14:paraId="2AFC0242" w14:textId="77777777" w:rsidR="00013ED6" w:rsidRPr="009E20C4" w:rsidRDefault="00013ED6" w:rsidP="00013ED6">
      <w:pPr>
        <w:numPr>
          <w:ilvl w:val="0"/>
          <w:numId w:val="38"/>
        </w:numPr>
        <w:rPr>
          <w:sz w:val="20"/>
          <w:szCs w:val="20"/>
        </w:rPr>
      </w:pPr>
      <w:r w:rsidRPr="009E20C4">
        <w:rPr>
          <w:sz w:val="20"/>
          <w:szCs w:val="20"/>
        </w:rPr>
        <w:t>wielkości mocy umownej,</w:t>
      </w:r>
    </w:p>
    <w:p w14:paraId="20EF79D7" w14:textId="77777777" w:rsidR="00013ED6" w:rsidRPr="009E20C4" w:rsidRDefault="00013ED6" w:rsidP="00013ED6">
      <w:pPr>
        <w:numPr>
          <w:ilvl w:val="0"/>
          <w:numId w:val="38"/>
        </w:numPr>
        <w:rPr>
          <w:sz w:val="20"/>
          <w:szCs w:val="20"/>
        </w:rPr>
      </w:pPr>
      <w:r w:rsidRPr="009E20C4">
        <w:rPr>
          <w:sz w:val="20"/>
          <w:szCs w:val="20"/>
        </w:rPr>
        <w:t>danych odczytowych urządzeń pomiarowych mocy i energii elektrycznej,</w:t>
      </w:r>
    </w:p>
    <w:p w14:paraId="1E21FB1C" w14:textId="77777777" w:rsidR="00013ED6" w:rsidRPr="009E20C4" w:rsidRDefault="00013ED6" w:rsidP="00013ED6">
      <w:pPr>
        <w:numPr>
          <w:ilvl w:val="0"/>
          <w:numId w:val="38"/>
        </w:numPr>
        <w:rPr>
          <w:sz w:val="20"/>
          <w:szCs w:val="20"/>
        </w:rPr>
      </w:pPr>
      <w:r w:rsidRPr="009E20C4">
        <w:rPr>
          <w:sz w:val="20"/>
          <w:szCs w:val="20"/>
        </w:rPr>
        <w:t>zużycia energii elektrycznej i struktury jej poboru,</w:t>
      </w:r>
    </w:p>
    <w:p w14:paraId="18AB1806" w14:textId="77777777" w:rsidR="00013ED6" w:rsidRPr="009E20C4" w:rsidRDefault="00013ED6" w:rsidP="00013ED6">
      <w:pPr>
        <w:numPr>
          <w:ilvl w:val="0"/>
          <w:numId w:val="38"/>
        </w:numPr>
        <w:rPr>
          <w:sz w:val="20"/>
          <w:szCs w:val="20"/>
        </w:rPr>
      </w:pPr>
      <w:r w:rsidRPr="009E20C4">
        <w:rPr>
          <w:sz w:val="20"/>
          <w:szCs w:val="20"/>
        </w:rPr>
        <w:t>umownych ograniczeń występujących w dostarczaniu energii elektrycznej,</w:t>
      </w:r>
    </w:p>
    <w:p w14:paraId="76C55027" w14:textId="77777777" w:rsidR="00013ED6" w:rsidRPr="009E20C4" w:rsidRDefault="00013ED6" w:rsidP="00013ED6">
      <w:pPr>
        <w:numPr>
          <w:ilvl w:val="0"/>
          <w:numId w:val="38"/>
        </w:numPr>
        <w:rPr>
          <w:sz w:val="20"/>
          <w:szCs w:val="20"/>
        </w:rPr>
      </w:pPr>
      <w:r w:rsidRPr="009E20C4">
        <w:rPr>
          <w:sz w:val="20"/>
          <w:szCs w:val="20"/>
        </w:rPr>
        <w:t>terminów płatności faktur i okresów rozliczeniowych,</w:t>
      </w:r>
    </w:p>
    <w:p w14:paraId="0AA0EE4B" w14:textId="77777777" w:rsidR="00013ED6" w:rsidRPr="009E20C4" w:rsidRDefault="00013ED6" w:rsidP="00013ED6">
      <w:pPr>
        <w:numPr>
          <w:ilvl w:val="0"/>
          <w:numId w:val="38"/>
        </w:numPr>
        <w:rPr>
          <w:sz w:val="20"/>
          <w:szCs w:val="20"/>
        </w:rPr>
      </w:pPr>
      <w:r w:rsidRPr="009E20C4">
        <w:rPr>
          <w:sz w:val="20"/>
          <w:szCs w:val="20"/>
        </w:rPr>
        <w:t>zadłużenia i windykacji należności,</w:t>
      </w:r>
    </w:p>
    <w:p w14:paraId="5AE26C1E" w14:textId="77777777" w:rsidR="00013ED6" w:rsidRPr="009E20C4" w:rsidRDefault="00013ED6" w:rsidP="00013ED6">
      <w:pPr>
        <w:numPr>
          <w:ilvl w:val="0"/>
          <w:numId w:val="38"/>
        </w:numPr>
        <w:rPr>
          <w:sz w:val="20"/>
          <w:szCs w:val="20"/>
        </w:rPr>
      </w:pPr>
      <w:r w:rsidRPr="009E20C4">
        <w:rPr>
          <w:sz w:val="20"/>
          <w:szCs w:val="20"/>
        </w:rPr>
        <w:t>historii płatności,</w:t>
      </w:r>
    </w:p>
    <w:p w14:paraId="3B5A8F91" w14:textId="77777777" w:rsidR="00013ED6" w:rsidRPr="009E20C4" w:rsidRDefault="00013ED6" w:rsidP="00013ED6">
      <w:pPr>
        <w:numPr>
          <w:ilvl w:val="0"/>
          <w:numId w:val="38"/>
        </w:numPr>
        <w:rPr>
          <w:sz w:val="20"/>
          <w:szCs w:val="20"/>
        </w:rPr>
      </w:pPr>
      <w:r w:rsidRPr="009E20C4">
        <w:rPr>
          <w:sz w:val="20"/>
          <w:szCs w:val="20"/>
        </w:rPr>
        <w:t>indywidualnie wydane techniczne i finansowe warunki przyłączenia do sieci z wyłączeniem informacji określonych w art. 7 ust. 8l ustawy Prawo energetyczne,</w:t>
      </w:r>
    </w:p>
    <w:p w14:paraId="1C429142" w14:textId="77777777" w:rsidR="00013ED6" w:rsidRPr="009E20C4" w:rsidRDefault="00013ED6" w:rsidP="00013ED6">
      <w:pPr>
        <w:rPr>
          <w:sz w:val="20"/>
          <w:szCs w:val="20"/>
        </w:rPr>
      </w:pPr>
      <w:r w:rsidRPr="009E20C4">
        <w:rPr>
          <w:sz w:val="20"/>
          <w:szCs w:val="20"/>
        </w:rPr>
        <w:t>oraz ekspertyzy wpływu przyłączania do sieci elektroenergetycznej urządzeń, instalacji lub sieci wytwórczych i odbiorczych na System.</w:t>
      </w:r>
    </w:p>
    <w:p w14:paraId="40CB53D0" w14:textId="77777777" w:rsidR="00F830ED" w:rsidRPr="009E20C4" w:rsidRDefault="00F830ED" w:rsidP="00F830ED">
      <w:pPr>
        <w:rPr>
          <w:sz w:val="20"/>
          <w:szCs w:val="20"/>
        </w:rPr>
      </w:pPr>
    </w:p>
    <w:p w14:paraId="535B2D4D" w14:textId="77777777" w:rsidR="00793EDF" w:rsidRPr="009E20C4" w:rsidRDefault="00793EDF" w:rsidP="00793EDF">
      <w:pPr>
        <w:spacing w:before="0"/>
        <w:ind w:right="-289"/>
        <w:rPr>
          <w:sz w:val="20"/>
          <w:szCs w:val="20"/>
        </w:rPr>
      </w:pPr>
    </w:p>
    <w:sectPr w:rsidR="00793EDF" w:rsidRPr="009E20C4">
      <w:headerReference w:type="default" r:id="rId12"/>
      <w:footerReference w:type="default" r:id="rId13"/>
      <w:pgSz w:w="11906" w:h="16838"/>
      <w:pgMar w:top="143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A4B3A" w14:textId="77777777" w:rsidR="001679FB" w:rsidRDefault="001679FB">
      <w:r>
        <w:separator/>
      </w:r>
    </w:p>
  </w:endnote>
  <w:endnote w:type="continuationSeparator" w:id="0">
    <w:p w14:paraId="68D38E90" w14:textId="77777777" w:rsidR="001679FB" w:rsidRDefault="0016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Calibri">
    <w:altName w:val="GillSans"/>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54"/>
      <w:gridCol w:w="3832"/>
      <w:gridCol w:w="1581"/>
    </w:tblGrid>
    <w:tr w:rsidR="00243D88" w14:paraId="37271182" w14:textId="77777777">
      <w:trPr>
        <w:trHeight w:val="362"/>
      </w:trPr>
      <w:tc>
        <w:tcPr>
          <w:tcW w:w="4242" w:type="dxa"/>
          <w:tcBorders>
            <w:top w:val="single" w:sz="4" w:space="0" w:color="auto"/>
            <w:left w:val="nil"/>
            <w:bottom w:val="nil"/>
            <w:right w:val="nil"/>
          </w:tcBorders>
        </w:tcPr>
        <w:p w14:paraId="30A0ECE0" w14:textId="77777777" w:rsidR="00243D88" w:rsidRPr="002A0AB8" w:rsidRDefault="00FE630D">
          <w:pPr>
            <w:pStyle w:val="Stopka"/>
            <w:spacing w:before="20"/>
            <w:jc w:val="left"/>
            <w:rPr>
              <w:sz w:val="16"/>
              <w:szCs w:val="16"/>
            </w:rPr>
          </w:pPr>
          <w:r>
            <w:rPr>
              <w:sz w:val="16"/>
              <w:szCs w:val="16"/>
            </w:rPr>
            <w:t>ENEA Operator Sp. z o.o.</w:t>
          </w:r>
        </w:p>
      </w:tc>
      <w:tc>
        <w:tcPr>
          <w:tcW w:w="3928" w:type="dxa"/>
          <w:tcBorders>
            <w:top w:val="single" w:sz="4" w:space="0" w:color="auto"/>
            <w:left w:val="nil"/>
            <w:bottom w:val="nil"/>
            <w:right w:val="nil"/>
          </w:tcBorders>
        </w:tcPr>
        <w:p w14:paraId="28AC1E00" w14:textId="77777777" w:rsidR="00243D88" w:rsidRDefault="00243D88">
          <w:pPr>
            <w:pStyle w:val="Stopka"/>
            <w:spacing w:before="20"/>
            <w:jc w:val="center"/>
            <w:rPr>
              <w:sz w:val="16"/>
              <w:szCs w:val="16"/>
            </w:rPr>
          </w:pPr>
        </w:p>
      </w:tc>
      <w:tc>
        <w:tcPr>
          <w:tcW w:w="1607" w:type="dxa"/>
          <w:tcBorders>
            <w:top w:val="single" w:sz="4" w:space="0" w:color="auto"/>
            <w:left w:val="nil"/>
            <w:bottom w:val="nil"/>
            <w:right w:val="nil"/>
          </w:tcBorders>
        </w:tcPr>
        <w:p w14:paraId="6E07AA8F" w14:textId="714152D8" w:rsidR="00243D88" w:rsidRDefault="00243D88">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A51EC">
            <w:rPr>
              <w:noProof/>
              <w:sz w:val="16"/>
              <w:szCs w:val="16"/>
            </w:rPr>
            <w:t>5</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51EC">
            <w:rPr>
              <w:noProof/>
              <w:sz w:val="16"/>
              <w:szCs w:val="16"/>
            </w:rPr>
            <w:t>6</w:t>
          </w:r>
          <w:r>
            <w:rPr>
              <w:sz w:val="16"/>
              <w:szCs w:val="16"/>
            </w:rPr>
            <w:fldChar w:fldCharType="end"/>
          </w:r>
        </w:p>
      </w:tc>
    </w:tr>
  </w:tbl>
  <w:p w14:paraId="70D76EE2" w14:textId="77777777" w:rsidR="00243D88" w:rsidRDefault="00243D88">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A0F49" w14:textId="77777777" w:rsidR="001679FB" w:rsidRDefault="001679FB">
      <w:r>
        <w:separator/>
      </w:r>
    </w:p>
  </w:footnote>
  <w:footnote w:type="continuationSeparator" w:id="0">
    <w:p w14:paraId="73C5C629" w14:textId="77777777" w:rsidR="001679FB" w:rsidRDefault="00167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Ind w:w="70" w:type="dxa"/>
      <w:tblBorders>
        <w:bottom w:val="single" w:sz="4" w:space="0" w:color="auto"/>
      </w:tblBorders>
      <w:tblCellMar>
        <w:left w:w="70" w:type="dxa"/>
        <w:right w:w="70" w:type="dxa"/>
      </w:tblCellMar>
      <w:tblLook w:val="0000" w:firstRow="0" w:lastRow="0" w:firstColumn="0" w:lastColumn="0" w:noHBand="0" w:noVBand="0"/>
    </w:tblPr>
    <w:tblGrid>
      <w:gridCol w:w="4895"/>
      <w:gridCol w:w="4895"/>
    </w:tblGrid>
    <w:tr w:rsidR="00243D88" w14:paraId="798B28D7" w14:textId="77777777">
      <w:trPr>
        <w:trHeight w:val="210"/>
      </w:trPr>
      <w:tc>
        <w:tcPr>
          <w:tcW w:w="4895" w:type="dxa"/>
          <w:tcBorders>
            <w:top w:val="nil"/>
            <w:left w:val="nil"/>
            <w:bottom w:val="nil"/>
            <w:right w:val="nil"/>
          </w:tcBorders>
          <w:vAlign w:val="center"/>
        </w:tcPr>
        <w:p w14:paraId="520F80D4" w14:textId="77777777" w:rsidR="00243D88" w:rsidRDefault="00243D88">
          <w:pPr>
            <w:pStyle w:val="Nagwek"/>
            <w:spacing w:before="0"/>
            <w:jc w:val="left"/>
            <w:rPr>
              <w:b/>
              <w:bCs/>
              <w:sz w:val="16"/>
              <w:szCs w:val="16"/>
            </w:rPr>
          </w:pPr>
        </w:p>
      </w:tc>
      <w:tc>
        <w:tcPr>
          <w:tcW w:w="4895" w:type="dxa"/>
          <w:tcBorders>
            <w:top w:val="nil"/>
            <w:left w:val="nil"/>
            <w:bottom w:val="nil"/>
            <w:right w:val="nil"/>
          </w:tcBorders>
          <w:vAlign w:val="center"/>
        </w:tcPr>
        <w:p w14:paraId="37CE1F15" w14:textId="77777777" w:rsidR="00243D88" w:rsidRDefault="00243D88">
          <w:pPr>
            <w:pStyle w:val="Nagwek"/>
            <w:spacing w:before="0"/>
            <w:jc w:val="right"/>
            <w:rPr>
              <w:sz w:val="16"/>
              <w:szCs w:val="16"/>
            </w:rPr>
          </w:pPr>
        </w:p>
      </w:tc>
    </w:tr>
    <w:tr w:rsidR="00243D88" w14:paraId="02C8229A" w14:textId="77777777" w:rsidTr="00F4259D">
      <w:trPr>
        <w:trHeight w:val="362"/>
      </w:trPr>
      <w:tc>
        <w:tcPr>
          <w:tcW w:w="4895" w:type="dxa"/>
          <w:tcBorders>
            <w:top w:val="nil"/>
            <w:left w:val="nil"/>
            <w:bottom w:val="nil"/>
            <w:right w:val="nil"/>
          </w:tcBorders>
          <w:vAlign w:val="center"/>
        </w:tcPr>
        <w:p w14:paraId="6AAAB37E" w14:textId="77777777" w:rsidR="00243D88" w:rsidRDefault="00243D88">
          <w:pPr>
            <w:pStyle w:val="Nagwek"/>
            <w:spacing w:before="0"/>
            <w:jc w:val="left"/>
            <w:rPr>
              <w:b/>
              <w:bCs/>
              <w:sz w:val="16"/>
              <w:szCs w:val="16"/>
            </w:rPr>
          </w:pPr>
        </w:p>
      </w:tc>
      <w:tc>
        <w:tcPr>
          <w:tcW w:w="4895" w:type="dxa"/>
          <w:tcBorders>
            <w:top w:val="nil"/>
            <w:left w:val="nil"/>
            <w:bottom w:val="nil"/>
            <w:right w:val="nil"/>
          </w:tcBorders>
          <w:vAlign w:val="center"/>
        </w:tcPr>
        <w:p w14:paraId="31B4DE7D" w14:textId="77777777" w:rsidR="00243D88" w:rsidRDefault="00243D88">
          <w:pPr>
            <w:pStyle w:val="Nagwek"/>
            <w:spacing w:before="0"/>
            <w:jc w:val="right"/>
            <w:rPr>
              <w:sz w:val="16"/>
              <w:szCs w:val="16"/>
            </w:rPr>
          </w:pPr>
          <w:r>
            <w:rPr>
              <w:sz w:val="16"/>
              <w:szCs w:val="16"/>
            </w:rPr>
            <w:t>oznaczenie sprawy:</w:t>
          </w:r>
        </w:p>
      </w:tc>
    </w:tr>
    <w:tr w:rsidR="00EE60F0" w14:paraId="6B0D6824" w14:textId="77777777">
      <w:trPr>
        <w:trHeight w:val="210"/>
      </w:trPr>
      <w:tc>
        <w:tcPr>
          <w:tcW w:w="4895" w:type="dxa"/>
          <w:tcBorders>
            <w:top w:val="nil"/>
            <w:left w:val="nil"/>
            <w:bottom w:val="single" w:sz="4" w:space="0" w:color="auto"/>
            <w:right w:val="nil"/>
          </w:tcBorders>
          <w:vAlign w:val="center"/>
        </w:tcPr>
        <w:p w14:paraId="52E42278" w14:textId="77777777" w:rsidR="00EE60F0" w:rsidRDefault="00EE60F0" w:rsidP="00EE60F0">
          <w:pPr>
            <w:pStyle w:val="Nagwek"/>
            <w:spacing w:before="0"/>
            <w:jc w:val="left"/>
            <w:rPr>
              <w:b/>
              <w:bCs/>
              <w:sz w:val="16"/>
              <w:szCs w:val="16"/>
            </w:rPr>
          </w:pPr>
          <w:r>
            <w:rPr>
              <w:b/>
              <w:bCs/>
              <w:spacing w:val="-4"/>
              <w:sz w:val="16"/>
              <w:szCs w:val="16"/>
            </w:rPr>
            <w:t>UMOWA NA DOSTAWĘ</w:t>
          </w:r>
        </w:p>
      </w:tc>
      <w:tc>
        <w:tcPr>
          <w:tcW w:w="4895" w:type="dxa"/>
          <w:tcBorders>
            <w:top w:val="nil"/>
            <w:left w:val="nil"/>
            <w:bottom w:val="single" w:sz="4" w:space="0" w:color="auto"/>
            <w:right w:val="nil"/>
          </w:tcBorders>
          <w:vAlign w:val="center"/>
        </w:tcPr>
        <w:p w14:paraId="150B3C1A" w14:textId="2F487F9A" w:rsidR="00EE60F0" w:rsidRDefault="00756930" w:rsidP="00756930">
          <w:pPr>
            <w:pStyle w:val="Nagwek"/>
            <w:spacing w:before="0" w:after="20"/>
            <w:jc w:val="right"/>
            <w:rPr>
              <w:b/>
              <w:bCs/>
              <w:spacing w:val="-20"/>
              <w:sz w:val="20"/>
              <w:szCs w:val="20"/>
            </w:rPr>
          </w:pPr>
          <w:r>
            <w:rPr>
              <w:b/>
              <w:bCs/>
              <w:spacing w:val="-20"/>
              <w:sz w:val="20"/>
              <w:szCs w:val="20"/>
            </w:rPr>
            <w:t>CRU/G/0</w:t>
          </w:r>
          <w:r w:rsidR="00C51606">
            <w:rPr>
              <w:b/>
              <w:bCs/>
              <w:spacing w:val="-20"/>
              <w:sz w:val="20"/>
              <w:szCs w:val="20"/>
            </w:rPr>
            <w:t>316</w:t>
          </w:r>
          <w:r w:rsidR="00604D5D">
            <w:rPr>
              <w:b/>
              <w:bCs/>
              <w:spacing w:val="-20"/>
              <w:sz w:val="20"/>
              <w:szCs w:val="20"/>
            </w:rPr>
            <w:t>/2025/OD/RD-5</w:t>
          </w:r>
        </w:p>
      </w:tc>
    </w:tr>
  </w:tbl>
  <w:p w14:paraId="7C611DD8" w14:textId="77777777" w:rsidR="00243D88" w:rsidRDefault="00243D88">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95E7C90"/>
    <w:multiLevelType w:val="hybridMultilevel"/>
    <w:tmpl w:val="792E5BE8"/>
    <w:lvl w:ilvl="0" w:tplc="2D7EBC24">
      <w:start w:val="1"/>
      <w:numFmt w:val="lowerLetter"/>
      <w:lvlText w:val="%1)"/>
      <w:lvlJc w:val="left"/>
      <w:pPr>
        <w:tabs>
          <w:tab w:val="num" w:pos="1297"/>
        </w:tabs>
        <w:ind w:left="1297" w:hanging="397"/>
      </w:pPr>
      <w:rPr>
        <w:rFonts w:cs="Times New Roman" w:hint="default"/>
        <w:b w:val="0"/>
        <w:bCs w:val="0"/>
      </w:rPr>
    </w:lvl>
    <w:lvl w:ilvl="1" w:tplc="04150019">
      <w:start w:val="1"/>
      <w:numFmt w:val="lowerLetter"/>
      <w:lvlText w:val="%2."/>
      <w:lvlJc w:val="left"/>
      <w:pPr>
        <w:tabs>
          <w:tab w:val="num" w:pos="2340"/>
        </w:tabs>
        <w:ind w:left="2340" w:hanging="360"/>
      </w:pPr>
      <w:rPr>
        <w:rFonts w:cs="Times New Roman"/>
      </w:rPr>
    </w:lvl>
    <w:lvl w:ilvl="2" w:tplc="0415001B">
      <w:start w:val="1"/>
      <w:numFmt w:val="lowerRoman"/>
      <w:lvlText w:val="%3."/>
      <w:lvlJc w:val="right"/>
      <w:pPr>
        <w:tabs>
          <w:tab w:val="num" w:pos="3060"/>
        </w:tabs>
        <w:ind w:left="3060" w:hanging="180"/>
      </w:pPr>
      <w:rPr>
        <w:rFonts w:cs="Times New Roman"/>
      </w:rPr>
    </w:lvl>
    <w:lvl w:ilvl="3" w:tplc="0415000F">
      <w:start w:val="1"/>
      <w:numFmt w:val="decimal"/>
      <w:lvlText w:val="%4."/>
      <w:lvlJc w:val="left"/>
      <w:pPr>
        <w:tabs>
          <w:tab w:val="num" w:pos="3780"/>
        </w:tabs>
        <w:ind w:left="3780" w:hanging="360"/>
      </w:pPr>
      <w:rPr>
        <w:rFonts w:cs="Times New Roman"/>
      </w:rPr>
    </w:lvl>
    <w:lvl w:ilvl="4" w:tplc="04150019">
      <w:start w:val="1"/>
      <w:numFmt w:val="lowerLetter"/>
      <w:lvlText w:val="%5."/>
      <w:lvlJc w:val="left"/>
      <w:pPr>
        <w:tabs>
          <w:tab w:val="num" w:pos="4500"/>
        </w:tabs>
        <w:ind w:left="4500" w:hanging="360"/>
      </w:pPr>
      <w:rPr>
        <w:rFonts w:cs="Times New Roman"/>
      </w:rPr>
    </w:lvl>
    <w:lvl w:ilvl="5" w:tplc="0415001B">
      <w:start w:val="1"/>
      <w:numFmt w:val="lowerRoman"/>
      <w:lvlText w:val="%6."/>
      <w:lvlJc w:val="right"/>
      <w:pPr>
        <w:tabs>
          <w:tab w:val="num" w:pos="5220"/>
        </w:tabs>
        <w:ind w:left="5220" w:hanging="180"/>
      </w:pPr>
      <w:rPr>
        <w:rFonts w:cs="Times New Roman"/>
      </w:rPr>
    </w:lvl>
    <w:lvl w:ilvl="6" w:tplc="0415000F">
      <w:start w:val="1"/>
      <w:numFmt w:val="decimal"/>
      <w:lvlText w:val="%7."/>
      <w:lvlJc w:val="left"/>
      <w:pPr>
        <w:tabs>
          <w:tab w:val="num" w:pos="5940"/>
        </w:tabs>
        <w:ind w:left="5940" w:hanging="360"/>
      </w:pPr>
      <w:rPr>
        <w:rFonts w:cs="Times New Roman"/>
      </w:rPr>
    </w:lvl>
    <w:lvl w:ilvl="7" w:tplc="04150019">
      <w:start w:val="1"/>
      <w:numFmt w:val="lowerLetter"/>
      <w:lvlText w:val="%8."/>
      <w:lvlJc w:val="left"/>
      <w:pPr>
        <w:tabs>
          <w:tab w:val="num" w:pos="6660"/>
        </w:tabs>
        <w:ind w:left="6660" w:hanging="360"/>
      </w:pPr>
      <w:rPr>
        <w:rFonts w:cs="Times New Roman"/>
      </w:rPr>
    </w:lvl>
    <w:lvl w:ilvl="8" w:tplc="0415001B">
      <w:start w:val="1"/>
      <w:numFmt w:val="lowerRoman"/>
      <w:lvlText w:val="%9."/>
      <w:lvlJc w:val="right"/>
      <w:pPr>
        <w:tabs>
          <w:tab w:val="num" w:pos="7380"/>
        </w:tabs>
        <w:ind w:left="7380" w:hanging="180"/>
      </w:pPr>
      <w:rPr>
        <w:rFonts w:cs="Times New Roman"/>
      </w:rPr>
    </w:lvl>
  </w:abstractNum>
  <w:abstractNum w:abstractNumId="2" w15:restartNumberingAfterBreak="0">
    <w:nsid w:val="0A4D5F15"/>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4" w15:restartNumberingAfterBreak="0">
    <w:nsid w:val="0F7353D7"/>
    <w:multiLevelType w:val="multilevel"/>
    <w:tmpl w:val="DF2E6F3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0B63A55"/>
    <w:multiLevelType w:val="hybridMultilevel"/>
    <w:tmpl w:val="263C1AD0"/>
    <w:lvl w:ilvl="0" w:tplc="9A0C4660">
      <w:start w:val="1"/>
      <w:numFmt w:val="bullet"/>
      <w:lvlText w:val=""/>
      <w:lvlJc w:val="left"/>
      <w:pPr>
        <w:tabs>
          <w:tab w:val="num" w:pos="1800"/>
        </w:tabs>
        <w:ind w:left="180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01058D"/>
    <w:multiLevelType w:val="hybridMultilevel"/>
    <w:tmpl w:val="2A5ED61A"/>
    <w:lvl w:ilvl="0" w:tplc="B512F8D0">
      <w:start w:val="6"/>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F64010"/>
    <w:multiLevelType w:val="hybridMultilevel"/>
    <w:tmpl w:val="14DCA4EC"/>
    <w:lvl w:ilvl="0" w:tplc="0556EECC">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A6301"/>
    <w:multiLevelType w:val="hybridMultilevel"/>
    <w:tmpl w:val="7398F1E0"/>
    <w:lvl w:ilvl="0" w:tplc="4E907E36">
      <w:start w:val="1"/>
      <w:numFmt w:val="lowerLetter"/>
      <w:lvlText w:val="%1)"/>
      <w:lvlJc w:val="left"/>
      <w:pPr>
        <w:tabs>
          <w:tab w:val="num" w:pos="1260"/>
        </w:tabs>
        <w:ind w:left="1260" w:hanging="360"/>
      </w:pPr>
      <w:rPr>
        <w:rFonts w:cs="Times New Roman" w:hint="default"/>
        <w:b w:val="0"/>
        <w:bCs w:val="0"/>
        <w:i w:val="0"/>
        <w:iCs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num" w:pos="1272"/>
        </w:tabs>
        <w:ind w:left="1272" w:hanging="360"/>
      </w:pPr>
      <w:rPr>
        <w:rFonts w:cs="Times New Roman"/>
      </w:rPr>
    </w:lvl>
    <w:lvl w:ilvl="2" w:tplc="0415001B">
      <w:start w:val="1"/>
      <w:numFmt w:val="lowerRoman"/>
      <w:lvlText w:val="%3."/>
      <w:lvlJc w:val="right"/>
      <w:pPr>
        <w:tabs>
          <w:tab w:val="num" w:pos="1992"/>
        </w:tabs>
        <w:ind w:left="1992" w:hanging="180"/>
      </w:pPr>
      <w:rPr>
        <w:rFonts w:cs="Times New Roman"/>
      </w:rPr>
    </w:lvl>
    <w:lvl w:ilvl="3" w:tplc="A706FF10">
      <w:start w:val="1"/>
      <w:numFmt w:val="decimal"/>
      <w:lvlText w:val="%4."/>
      <w:lvlJc w:val="left"/>
      <w:pPr>
        <w:tabs>
          <w:tab w:val="num" w:pos="2712"/>
        </w:tabs>
        <w:ind w:left="2712" w:hanging="360"/>
      </w:pPr>
      <w:rPr>
        <w:rFonts w:cs="Times New Roman" w:hint="default"/>
        <w:b w:val="0"/>
        <w:bCs w:val="0"/>
        <w:i/>
        <w:iCs/>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05">
      <w:start w:val="1"/>
      <w:numFmt w:val="bullet"/>
      <w:lvlText w:val=""/>
      <w:lvlJc w:val="left"/>
      <w:pPr>
        <w:tabs>
          <w:tab w:val="num" w:pos="3432"/>
        </w:tabs>
        <w:ind w:left="3432" w:hanging="360"/>
      </w:pPr>
      <w:rPr>
        <w:rFonts w:ascii="Wingdings" w:hAnsi="Wingding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152"/>
        </w:tabs>
        <w:ind w:left="4152" w:hanging="180"/>
      </w:pPr>
      <w:rPr>
        <w:rFonts w:cs="Times New Roman"/>
      </w:rPr>
    </w:lvl>
    <w:lvl w:ilvl="6" w:tplc="0415000F">
      <w:start w:val="1"/>
      <w:numFmt w:val="decimal"/>
      <w:lvlText w:val="%7."/>
      <w:lvlJc w:val="left"/>
      <w:pPr>
        <w:tabs>
          <w:tab w:val="num" w:pos="4872"/>
        </w:tabs>
        <w:ind w:left="4872" w:hanging="360"/>
      </w:pPr>
      <w:rPr>
        <w:rFonts w:cs="Times New Roman"/>
      </w:rPr>
    </w:lvl>
    <w:lvl w:ilvl="7" w:tplc="04150019">
      <w:start w:val="1"/>
      <w:numFmt w:val="lowerLetter"/>
      <w:lvlText w:val="%8."/>
      <w:lvlJc w:val="left"/>
      <w:pPr>
        <w:tabs>
          <w:tab w:val="num" w:pos="5592"/>
        </w:tabs>
        <w:ind w:left="5592" w:hanging="360"/>
      </w:pPr>
      <w:rPr>
        <w:rFonts w:cs="Times New Roman"/>
      </w:rPr>
    </w:lvl>
    <w:lvl w:ilvl="8" w:tplc="0415001B">
      <w:start w:val="1"/>
      <w:numFmt w:val="lowerRoman"/>
      <w:lvlText w:val="%9."/>
      <w:lvlJc w:val="right"/>
      <w:pPr>
        <w:tabs>
          <w:tab w:val="num" w:pos="6312"/>
        </w:tabs>
        <w:ind w:left="6312" w:hanging="180"/>
      </w:pPr>
      <w:rPr>
        <w:rFonts w:cs="Times New Roman"/>
      </w:rPr>
    </w:lvl>
  </w:abstractNum>
  <w:abstractNum w:abstractNumId="9"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2"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9A974FD"/>
    <w:multiLevelType w:val="hybridMultilevel"/>
    <w:tmpl w:val="C6E03A96"/>
    <w:lvl w:ilvl="0" w:tplc="D90411A4">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5" w15:restartNumberingAfterBreak="0">
    <w:nsid w:val="31B818BE"/>
    <w:multiLevelType w:val="hybridMultilevel"/>
    <w:tmpl w:val="812E5406"/>
    <w:lvl w:ilvl="0" w:tplc="F350D602">
      <w:start w:val="1"/>
      <w:numFmt w:val="lowerLetter"/>
      <w:lvlText w:val="%1)"/>
      <w:lvlJc w:val="left"/>
      <w:pPr>
        <w:tabs>
          <w:tab w:val="num" w:pos="1080"/>
        </w:tabs>
        <w:ind w:left="1080" w:hanging="360"/>
      </w:pPr>
      <w:rPr>
        <w:rFonts w:cs="Times New Roman" w:hint="default"/>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CD3F3C"/>
    <w:multiLevelType w:val="hybridMultilevel"/>
    <w:tmpl w:val="6470BD86"/>
    <w:lvl w:ilvl="0" w:tplc="B630DA26">
      <w:start w:val="5"/>
      <w:numFmt w:val="decimal"/>
      <w:lvlText w:val="%1."/>
      <w:lvlJc w:val="left"/>
      <w:pPr>
        <w:tabs>
          <w:tab w:val="num" w:pos="927"/>
        </w:tabs>
        <w:ind w:left="927"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2F473F7"/>
    <w:multiLevelType w:val="multilevel"/>
    <w:tmpl w:val="28CC8DB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770"/>
        </w:tabs>
        <w:ind w:left="770" w:hanging="360"/>
      </w:pPr>
      <w:rPr>
        <w:rFonts w:ascii="Symbol" w:hAnsi="Symbol" w:hint="default"/>
      </w:rPr>
    </w:lvl>
    <w:lvl w:ilvl="2">
      <w:start w:val="1"/>
      <w:numFmt w:val="decimal"/>
      <w:isLgl/>
      <w:lvlText w:val="%1.%2.%3."/>
      <w:lvlJc w:val="left"/>
      <w:pPr>
        <w:tabs>
          <w:tab w:val="num" w:pos="1180"/>
        </w:tabs>
        <w:ind w:left="1180" w:hanging="720"/>
      </w:pPr>
      <w:rPr>
        <w:rFonts w:cs="Times New Roman" w:hint="default"/>
      </w:rPr>
    </w:lvl>
    <w:lvl w:ilvl="3">
      <w:start w:val="1"/>
      <w:numFmt w:val="decimal"/>
      <w:isLgl/>
      <w:lvlText w:val="%1.%2.%3.%4."/>
      <w:lvlJc w:val="left"/>
      <w:pPr>
        <w:tabs>
          <w:tab w:val="num" w:pos="1230"/>
        </w:tabs>
        <w:ind w:left="1230" w:hanging="720"/>
      </w:pPr>
      <w:rPr>
        <w:rFonts w:cs="Times New Roman" w:hint="default"/>
      </w:rPr>
    </w:lvl>
    <w:lvl w:ilvl="4">
      <w:start w:val="1"/>
      <w:numFmt w:val="decimal"/>
      <w:isLgl/>
      <w:lvlText w:val="%1.%2.%3.%4.%5."/>
      <w:lvlJc w:val="left"/>
      <w:pPr>
        <w:tabs>
          <w:tab w:val="num" w:pos="1640"/>
        </w:tabs>
        <w:ind w:left="1640" w:hanging="1080"/>
      </w:pPr>
      <w:rPr>
        <w:rFonts w:cs="Times New Roman" w:hint="default"/>
      </w:rPr>
    </w:lvl>
    <w:lvl w:ilvl="5">
      <w:start w:val="1"/>
      <w:numFmt w:val="decimal"/>
      <w:isLgl/>
      <w:lvlText w:val="%1.%2.%3.%4.%5.%6."/>
      <w:lvlJc w:val="left"/>
      <w:pPr>
        <w:tabs>
          <w:tab w:val="num" w:pos="1690"/>
        </w:tabs>
        <w:ind w:left="1690" w:hanging="1080"/>
      </w:pPr>
      <w:rPr>
        <w:rFonts w:cs="Times New Roman" w:hint="default"/>
      </w:rPr>
    </w:lvl>
    <w:lvl w:ilvl="6">
      <w:start w:val="1"/>
      <w:numFmt w:val="decimal"/>
      <w:isLgl/>
      <w:lvlText w:val="%1.%2.%3.%4.%5.%6.%7."/>
      <w:lvlJc w:val="left"/>
      <w:pPr>
        <w:tabs>
          <w:tab w:val="num" w:pos="2100"/>
        </w:tabs>
        <w:ind w:left="2100" w:hanging="1440"/>
      </w:pPr>
      <w:rPr>
        <w:rFonts w:cs="Times New Roman" w:hint="default"/>
      </w:rPr>
    </w:lvl>
    <w:lvl w:ilvl="7">
      <w:start w:val="1"/>
      <w:numFmt w:val="decimal"/>
      <w:isLgl/>
      <w:lvlText w:val="%1.%2.%3.%4.%5.%6.%7.%8."/>
      <w:lvlJc w:val="left"/>
      <w:pPr>
        <w:tabs>
          <w:tab w:val="num" w:pos="2150"/>
        </w:tabs>
        <w:ind w:left="2150" w:hanging="1440"/>
      </w:pPr>
      <w:rPr>
        <w:rFonts w:cs="Times New Roman" w:hint="default"/>
      </w:rPr>
    </w:lvl>
    <w:lvl w:ilvl="8">
      <w:start w:val="1"/>
      <w:numFmt w:val="decimal"/>
      <w:isLgl/>
      <w:lvlText w:val="%1.%2.%3.%4.%5.%6.%7.%8.%9."/>
      <w:lvlJc w:val="left"/>
      <w:pPr>
        <w:tabs>
          <w:tab w:val="num" w:pos="2560"/>
        </w:tabs>
        <w:ind w:left="2560" w:hanging="1800"/>
      </w:pPr>
      <w:rPr>
        <w:rFonts w:cs="Times New Roman" w:hint="default"/>
      </w:rPr>
    </w:lvl>
  </w:abstractNum>
  <w:abstractNum w:abstractNumId="18" w15:restartNumberingAfterBreak="0">
    <w:nsid w:val="3752072B"/>
    <w:multiLevelType w:val="hybridMultilevel"/>
    <w:tmpl w:val="B334732C"/>
    <w:lvl w:ilvl="0" w:tplc="E48C88BA">
      <w:start w:val="1"/>
      <w:numFmt w:val="lowerLetter"/>
      <w:lvlText w:val="%1)"/>
      <w:lvlJc w:val="left"/>
      <w:pPr>
        <w:tabs>
          <w:tab w:val="num" w:pos="734"/>
        </w:tabs>
        <w:ind w:left="734" w:hanging="360"/>
      </w:pPr>
      <w:rPr>
        <w:rFonts w:cs="Times New Roman" w:hint="default"/>
      </w:rPr>
    </w:lvl>
    <w:lvl w:ilvl="1" w:tplc="04150019">
      <w:start w:val="1"/>
      <w:numFmt w:val="lowerLetter"/>
      <w:lvlText w:val="%2."/>
      <w:lvlJc w:val="left"/>
      <w:pPr>
        <w:tabs>
          <w:tab w:val="num" w:pos="1454"/>
        </w:tabs>
        <w:ind w:left="1454" w:hanging="360"/>
      </w:pPr>
      <w:rPr>
        <w:rFonts w:cs="Times New Roman"/>
      </w:rPr>
    </w:lvl>
    <w:lvl w:ilvl="2" w:tplc="0415001B">
      <w:start w:val="1"/>
      <w:numFmt w:val="lowerRoman"/>
      <w:lvlText w:val="%3."/>
      <w:lvlJc w:val="right"/>
      <w:pPr>
        <w:tabs>
          <w:tab w:val="num" w:pos="2174"/>
        </w:tabs>
        <w:ind w:left="2174" w:hanging="180"/>
      </w:pPr>
      <w:rPr>
        <w:rFonts w:cs="Times New Roman"/>
      </w:rPr>
    </w:lvl>
    <w:lvl w:ilvl="3" w:tplc="0415000F">
      <w:start w:val="1"/>
      <w:numFmt w:val="decimal"/>
      <w:lvlText w:val="%4."/>
      <w:lvlJc w:val="left"/>
      <w:pPr>
        <w:tabs>
          <w:tab w:val="num" w:pos="2894"/>
        </w:tabs>
        <w:ind w:left="2894" w:hanging="360"/>
      </w:pPr>
      <w:rPr>
        <w:rFonts w:cs="Times New Roman"/>
      </w:rPr>
    </w:lvl>
    <w:lvl w:ilvl="4" w:tplc="04150019">
      <w:start w:val="1"/>
      <w:numFmt w:val="lowerLetter"/>
      <w:lvlText w:val="%5."/>
      <w:lvlJc w:val="left"/>
      <w:pPr>
        <w:tabs>
          <w:tab w:val="num" w:pos="3614"/>
        </w:tabs>
        <w:ind w:left="3614" w:hanging="360"/>
      </w:pPr>
      <w:rPr>
        <w:rFonts w:cs="Times New Roman"/>
      </w:rPr>
    </w:lvl>
    <w:lvl w:ilvl="5" w:tplc="0415001B">
      <w:start w:val="1"/>
      <w:numFmt w:val="lowerRoman"/>
      <w:lvlText w:val="%6."/>
      <w:lvlJc w:val="right"/>
      <w:pPr>
        <w:tabs>
          <w:tab w:val="num" w:pos="4334"/>
        </w:tabs>
        <w:ind w:left="4334" w:hanging="180"/>
      </w:pPr>
      <w:rPr>
        <w:rFonts w:cs="Times New Roman"/>
      </w:rPr>
    </w:lvl>
    <w:lvl w:ilvl="6" w:tplc="0415000F">
      <w:start w:val="1"/>
      <w:numFmt w:val="decimal"/>
      <w:lvlText w:val="%7."/>
      <w:lvlJc w:val="left"/>
      <w:pPr>
        <w:tabs>
          <w:tab w:val="num" w:pos="5054"/>
        </w:tabs>
        <w:ind w:left="5054" w:hanging="360"/>
      </w:pPr>
      <w:rPr>
        <w:rFonts w:cs="Times New Roman"/>
      </w:rPr>
    </w:lvl>
    <w:lvl w:ilvl="7" w:tplc="04150019">
      <w:start w:val="1"/>
      <w:numFmt w:val="lowerLetter"/>
      <w:lvlText w:val="%8."/>
      <w:lvlJc w:val="left"/>
      <w:pPr>
        <w:tabs>
          <w:tab w:val="num" w:pos="5774"/>
        </w:tabs>
        <w:ind w:left="5774" w:hanging="360"/>
      </w:pPr>
      <w:rPr>
        <w:rFonts w:cs="Times New Roman"/>
      </w:rPr>
    </w:lvl>
    <w:lvl w:ilvl="8" w:tplc="0415001B">
      <w:start w:val="1"/>
      <w:numFmt w:val="lowerRoman"/>
      <w:lvlText w:val="%9."/>
      <w:lvlJc w:val="right"/>
      <w:pPr>
        <w:tabs>
          <w:tab w:val="num" w:pos="6494"/>
        </w:tabs>
        <w:ind w:left="6494" w:hanging="180"/>
      </w:pPr>
      <w:rPr>
        <w:rFonts w:cs="Times New Roman"/>
      </w:rPr>
    </w:lvl>
  </w:abstractNum>
  <w:abstractNum w:abstractNumId="19" w15:restartNumberingAfterBreak="0">
    <w:nsid w:val="3E713C03"/>
    <w:multiLevelType w:val="hybridMultilevel"/>
    <w:tmpl w:val="E4A06A02"/>
    <w:lvl w:ilvl="0" w:tplc="4E907E36">
      <w:start w:val="1"/>
      <w:numFmt w:val="lowerLetter"/>
      <w:lvlText w:val="%1)"/>
      <w:lvlJc w:val="left"/>
      <w:pPr>
        <w:tabs>
          <w:tab w:val="num" w:pos="1080"/>
        </w:tabs>
        <w:ind w:left="1080" w:hanging="360"/>
      </w:pPr>
      <w:rPr>
        <w:rFonts w:cs="Times New Roman"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6A5AED"/>
    <w:multiLevelType w:val="hybridMultilevel"/>
    <w:tmpl w:val="DFFA0AD2"/>
    <w:lvl w:ilvl="0" w:tplc="BFD259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FB09F9"/>
    <w:multiLevelType w:val="hybridMultilevel"/>
    <w:tmpl w:val="824C02A6"/>
    <w:lvl w:ilvl="0" w:tplc="D6D65468">
      <w:start w:val="1"/>
      <w:numFmt w:val="bullet"/>
      <w:lvlText w:val=""/>
      <w:lvlJc w:val="left"/>
      <w:pPr>
        <w:tabs>
          <w:tab w:val="num" w:pos="927"/>
        </w:tabs>
        <w:ind w:left="927" w:hanging="360"/>
      </w:pPr>
      <w:rPr>
        <w:rFonts w:ascii="Symbol" w:hAnsi="Symbol" w:hint="default"/>
        <w:color w:val="auto"/>
      </w:rPr>
    </w:lvl>
    <w:lvl w:ilvl="1" w:tplc="04150003" w:tentative="1">
      <w:start w:val="1"/>
      <w:numFmt w:val="bullet"/>
      <w:lvlText w:val="o"/>
      <w:lvlJc w:val="left"/>
      <w:pPr>
        <w:tabs>
          <w:tab w:val="num" w:pos="1647"/>
        </w:tabs>
        <w:ind w:left="1647" w:hanging="360"/>
      </w:pPr>
      <w:rPr>
        <w:rFonts w:ascii="Courier New" w:hAnsi="Courier New" w:cs="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cs="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cs="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45632046"/>
    <w:multiLevelType w:val="multilevel"/>
    <w:tmpl w:val="14DCA4EC"/>
    <w:lvl w:ilvl="0">
      <w:start w:val="6"/>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6A15D4D"/>
    <w:multiLevelType w:val="hybridMultilevel"/>
    <w:tmpl w:val="3CA4BE06"/>
    <w:lvl w:ilvl="0" w:tplc="BFD259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92D0FB8"/>
    <w:multiLevelType w:val="hybridMultilevel"/>
    <w:tmpl w:val="92E845E2"/>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9A1622C"/>
    <w:multiLevelType w:val="hybridMultilevel"/>
    <w:tmpl w:val="B1F8F300"/>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DE9CBB70">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575F10CD"/>
    <w:multiLevelType w:val="hybridMultilevel"/>
    <w:tmpl w:val="DF2E6F38"/>
    <w:lvl w:ilvl="0" w:tplc="CC50D0D4">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81D15FF"/>
    <w:multiLevelType w:val="multilevel"/>
    <w:tmpl w:val="EA00983A"/>
    <w:lvl w:ilvl="0">
      <w:start w:val="5"/>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FA0470C"/>
    <w:multiLevelType w:val="singleLevel"/>
    <w:tmpl w:val="BB54FDC0"/>
    <w:lvl w:ilvl="0">
      <w:start w:val="3"/>
      <w:numFmt w:val="decimal"/>
      <w:lvlText w:val="%1."/>
      <w:lvlJc w:val="left"/>
      <w:pPr>
        <w:tabs>
          <w:tab w:val="num" w:pos="927"/>
        </w:tabs>
        <w:ind w:left="927" w:hanging="360"/>
      </w:pPr>
      <w:rPr>
        <w:rFonts w:cs="Times New Roman" w:hint="default"/>
      </w:rPr>
    </w:lvl>
  </w:abstractNum>
  <w:abstractNum w:abstractNumId="29" w15:restartNumberingAfterBreak="0">
    <w:nsid w:val="5FA32C4F"/>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64265C31"/>
    <w:multiLevelType w:val="hybridMultilevel"/>
    <w:tmpl w:val="2EF0FBF6"/>
    <w:lvl w:ilvl="0" w:tplc="0415000F">
      <w:start w:val="1"/>
      <w:numFmt w:val="decimal"/>
      <w:lvlText w:val="%1."/>
      <w:lvlJc w:val="left"/>
      <w:pPr>
        <w:tabs>
          <w:tab w:val="num" w:pos="360"/>
        </w:tabs>
        <w:ind w:left="360" w:hanging="360"/>
      </w:pPr>
      <w:rPr>
        <w:rFonts w:hint="default"/>
      </w:rPr>
    </w:lvl>
    <w:lvl w:ilvl="1" w:tplc="2A6A78C4">
      <w:start w:val="1"/>
      <w:numFmt w:val="decimal"/>
      <w:lvlText w:val="%2."/>
      <w:lvlJc w:val="left"/>
      <w:pPr>
        <w:tabs>
          <w:tab w:val="num" w:pos="1140"/>
        </w:tabs>
        <w:ind w:left="1140" w:hanging="42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1" w15:restartNumberingAfterBreak="0">
    <w:nsid w:val="644E44CC"/>
    <w:multiLevelType w:val="multilevel"/>
    <w:tmpl w:val="6470BD86"/>
    <w:lvl w:ilvl="0">
      <w:start w:val="5"/>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685B45F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4" w15:restartNumberingAfterBreak="0">
    <w:nsid w:val="686D6B77"/>
    <w:multiLevelType w:val="multilevel"/>
    <w:tmpl w:val="60785D5A"/>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CB34B48"/>
    <w:multiLevelType w:val="multilevel"/>
    <w:tmpl w:val="8E1A1D64"/>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500"/>
        </w:tabs>
        <w:ind w:left="1500" w:hanging="4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7DF04E8"/>
    <w:multiLevelType w:val="hybridMultilevel"/>
    <w:tmpl w:val="C2581BCA"/>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79046149"/>
    <w:multiLevelType w:val="hybridMultilevel"/>
    <w:tmpl w:val="F9249B10"/>
    <w:lvl w:ilvl="0" w:tplc="0415000F">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05"/>
        </w:tabs>
        <w:ind w:left="1505" w:hanging="360"/>
      </w:pPr>
      <w:rPr>
        <w:rFonts w:cs="Times New Roman"/>
      </w:rPr>
    </w:lvl>
    <w:lvl w:ilvl="2" w:tplc="0415001B">
      <w:start w:val="1"/>
      <w:numFmt w:val="lowerRoman"/>
      <w:lvlText w:val="%3."/>
      <w:lvlJc w:val="right"/>
      <w:pPr>
        <w:tabs>
          <w:tab w:val="num" w:pos="2225"/>
        </w:tabs>
        <w:ind w:left="2225" w:hanging="180"/>
      </w:pPr>
      <w:rPr>
        <w:rFonts w:cs="Times New Roman"/>
      </w:rPr>
    </w:lvl>
    <w:lvl w:ilvl="3" w:tplc="0415000F">
      <w:start w:val="1"/>
      <w:numFmt w:val="decimal"/>
      <w:lvlText w:val="%4."/>
      <w:lvlJc w:val="left"/>
      <w:pPr>
        <w:tabs>
          <w:tab w:val="num" w:pos="2945"/>
        </w:tabs>
        <w:ind w:left="2945" w:hanging="360"/>
      </w:pPr>
      <w:rPr>
        <w:rFonts w:cs="Times New Roman"/>
      </w:rPr>
    </w:lvl>
    <w:lvl w:ilvl="4" w:tplc="04150019">
      <w:start w:val="1"/>
      <w:numFmt w:val="lowerLetter"/>
      <w:lvlText w:val="%5."/>
      <w:lvlJc w:val="left"/>
      <w:pPr>
        <w:tabs>
          <w:tab w:val="num" w:pos="3665"/>
        </w:tabs>
        <w:ind w:left="3665" w:hanging="360"/>
      </w:pPr>
      <w:rPr>
        <w:rFonts w:cs="Times New Roman"/>
      </w:rPr>
    </w:lvl>
    <w:lvl w:ilvl="5" w:tplc="0415001B">
      <w:start w:val="1"/>
      <w:numFmt w:val="lowerRoman"/>
      <w:lvlText w:val="%6."/>
      <w:lvlJc w:val="right"/>
      <w:pPr>
        <w:tabs>
          <w:tab w:val="num" w:pos="4385"/>
        </w:tabs>
        <w:ind w:left="4385" w:hanging="180"/>
      </w:pPr>
      <w:rPr>
        <w:rFonts w:cs="Times New Roman"/>
      </w:rPr>
    </w:lvl>
    <w:lvl w:ilvl="6" w:tplc="0415000F">
      <w:start w:val="1"/>
      <w:numFmt w:val="decimal"/>
      <w:lvlText w:val="%7."/>
      <w:lvlJc w:val="left"/>
      <w:pPr>
        <w:tabs>
          <w:tab w:val="num" w:pos="5105"/>
        </w:tabs>
        <w:ind w:left="5105" w:hanging="360"/>
      </w:pPr>
      <w:rPr>
        <w:rFonts w:cs="Times New Roman"/>
      </w:rPr>
    </w:lvl>
    <w:lvl w:ilvl="7" w:tplc="04150019">
      <w:start w:val="1"/>
      <w:numFmt w:val="lowerLetter"/>
      <w:lvlText w:val="%8."/>
      <w:lvlJc w:val="left"/>
      <w:pPr>
        <w:tabs>
          <w:tab w:val="num" w:pos="5825"/>
        </w:tabs>
        <w:ind w:left="5825" w:hanging="360"/>
      </w:pPr>
      <w:rPr>
        <w:rFonts w:cs="Times New Roman"/>
      </w:rPr>
    </w:lvl>
    <w:lvl w:ilvl="8" w:tplc="0415001B">
      <w:start w:val="1"/>
      <w:numFmt w:val="lowerRoman"/>
      <w:lvlText w:val="%9."/>
      <w:lvlJc w:val="right"/>
      <w:pPr>
        <w:tabs>
          <w:tab w:val="num" w:pos="6545"/>
        </w:tabs>
        <w:ind w:left="6545" w:hanging="180"/>
      </w:pPr>
      <w:rPr>
        <w:rFonts w:cs="Times New Roman"/>
      </w:rPr>
    </w:lvl>
  </w:abstractNum>
  <w:abstractNum w:abstractNumId="38" w15:restartNumberingAfterBreak="0">
    <w:nsid w:val="7BDB56B1"/>
    <w:multiLevelType w:val="hybridMultilevel"/>
    <w:tmpl w:val="0B60CE60"/>
    <w:lvl w:ilvl="0" w:tplc="4E907E36">
      <w:start w:val="1"/>
      <w:numFmt w:val="lowerLetter"/>
      <w:lvlText w:val="%1)"/>
      <w:lvlJc w:val="left"/>
      <w:pPr>
        <w:tabs>
          <w:tab w:val="num" w:pos="1080"/>
        </w:tabs>
        <w:ind w:left="1080" w:hanging="360"/>
      </w:pPr>
      <w:rPr>
        <w:rFonts w:cs="Times New Roman" w:hint="default"/>
        <w:b w:val="0"/>
        <w:bCs w:val="0"/>
        <w:i w:val="0"/>
        <w:iCs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num w:numId="1" w16cid:durableId="1844783849">
    <w:abstractNumId w:val="29"/>
  </w:num>
  <w:num w:numId="2" w16cid:durableId="796917877">
    <w:abstractNumId w:val="9"/>
  </w:num>
  <w:num w:numId="3" w16cid:durableId="1371299009">
    <w:abstractNumId w:val="0"/>
  </w:num>
  <w:num w:numId="4" w16cid:durableId="1414816733">
    <w:abstractNumId w:val="33"/>
  </w:num>
  <w:num w:numId="5" w16cid:durableId="1957246319">
    <w:abstractNumId w:val="3"/>
  </w:num>
  <w:num w:numId="6" w16cid:durableId="1094859430">
    <w:abstractNumId w:val="2"/>
  </w:num>
  <w:num w:numId="7" w16cid:durableId="107818863">
    <w:abstractNumId w:val="10"/>
  </w:num>
  <w:num w:numId="8" w16cid:durableId="575435836">
    <w:abstractNumId w:val="11"/>
  </w:num>
  <w:num w:numId="9" w16cid:durableId="46994264">
    <w:abstractNumId w:val="14"/>
  </w:num>
  <w:num w:numId="10" w16cid:durableId="560091892">
    <w:abstractNumId w:val="32"/>
  </w:num>
  <w:num w:numId="11" w16cid:durableId="1070999039">
    <w:abstractNumId w:val="25"/>
  </w:num>
  <w:num w:numId="12" w16cid:durableId="768428258">
    <w:abstractNumId w:val="36"/>
  </w:num>
  <w:num w:numId="13" w16cid:durableId="1986162624">
    <w:abstractNumId w:val="37"/>
  </w:num>
  <w:num w:numId="14" w16cid:durableId="1737970020">
    <w:abstractNumId w:val="12"/>
  </w:num>
  <w:num w:numId="15" w16cid:durableId="1732001551">
    <w:abstractNumId w:val="1"/>
  </w:num>
  <w:num w:numId="16" w16cid:durableId="388042760">
    <w:abstractNumId w:val="5"/>
  </w:num>
  <w:num w:numId="17" w16cid:durableId="2049716340">
    <w:abstractNumId w:val="8"/>
  </w:num>
  <w:num w:numId="18" w16cid:durableId="1913809852">
    <w:abstractNumId w:val="38"/>
  </w:num>
  <w:num w:numId="19" w16cid:durableId="1594971446">
    <w:abstractNumId w:val="19"/>
  </w:num>
  <w:num w:numId="20" w16cid:durableId="1812552933">
    <w:abstractNumId w:val="17"/>
  </w:num>
  <w:num w:numId="21" w16cid:durableId="574366223">
    <w:abstractNumId w:val="15"/>
  </w:num>
  <w:num w:numId="22" w16cid:durableId="2122383559">
    <w:abstractNumId w:val="28"/>
  </w:num>
  <w:num w:numId="23" w16cid:durableId="1142894231">
    <w:abstractNumId w:val="30"/>
  </w:num>
  <w:num w:numId="24" w16cid:durableId="1759473375">
    <w:abstractNumId w:val="7"/>
  </w:num>
  <w:num w:numId="25" w16cid:durableId="1967614594">
    <w:abstractNumId w:val="24"/>
  </w:num>
  <w:num w:numId="26" w16cid:durableId="614216193">
    <w:abstractNumId w:val="21"/>
  </w:num>
  <w:num w:numId="27" w16cid:durableId="1010303722">
    <w:abstractNumId w:val="27"/>
  </w:num>
  <w:num w:numId="28" w16cid:durableId="838424385">
    <w:abstractNumId w:val="23"/>
  </w:num>
  <w:num w:numId="29" w16cid:durableId="296031673">
    <w:abstractNumId w:val="22"/>
  </w:num>
  <w:num w:numId="30" w16cid:durableId="1131480982">
    <w:abstractNumId w:val="26"/>
  </w:num>
  <w:num w:numId="31" w16cid:durableId="1637636254">
    <w:abstractNumId w:val="35"/>
  </w:num>
  <w:num w:numId="32" w16cid:durableId="1041587356">
    <w:abstractNumId w:val="16"/>
  </w:num>
  <w:num w:numId="33" w16cid:durableId="833494193">
    <w:abstractNumId w:val="31"/>
  </w:num>
  <w:num w:numId="34" w16cid:durableId="1136679047">
    <w:abstractNumId w:val="6"/>
  </w:num>
  <w:num w:numId="35" w16cid:durableId="415320862">
    <w:abstractNumId w:val="34"/>
  </w:num>
  <w:num w:numId="36" w16cid:durableId="1338195529">
    <w:abstractNumId w:val="4"/>
  </w:num>
  <w:num w:numId="37" w16cid:durableId="78986073">
    <w:abstractNumId w:val="13"/>
  </w:num>
  <w:num w:numId="38" w16cid:durableId="654645012">
    <w:abstractNumId w:val="20"/>
  </w:num>
  <w:num w:numId="39" w16cid:durableId="15747743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13ED6"/>
    <w:rsid w:val="00070AB5"/>
    <w:rsid w:val="000B00D7"/>
    <w:rsid w:val="000B3773"/>
    <w:rsid w:val="000F0FA0"/>
    <w:rsid w:val="00126D3E"/>
    <w:rsid w:val="001679FB"/>
    <w:rsid w:val="00177E1F"/>
    <w:rsid w:val="001F7C8A"/>
    <w:rsid w:val="00203265"/>
    <w:rsid w:val="00217D5D"/>
    <w:rsid w:val="00242CA6"/>
    <w:rsid w:val="00243342"/>
    <w:rsid w:val="00243D88"/>
    <w:rsid w:val="00251EAD"/>
    <w:rsid w:val="00251FD8"/>
    <w:rsid w:val="00256E31"/>
    <w:rsid w:val="002658F0"/>
    <w:rsid w:val="002938D5"/>
    <w:rsid w:val="00295066"/>
    <w:rsid w:val="002A0AB8"/>
    <w:rsid w:val="002A1155"/>
    <w:rsid w:val="002A4AEE"/>
    <w:rsid w:val="002B54E1"/>
    <w:rsid w:val="002C0740"/>
    <w:rsid w:val="002C2B7C"/>
    <w:rsid w:val="002D2F43"/>
    <w:rsid w:val="002F75CF"/>
    <w:rsid w:val="00307238"/>
    <w:rsid w:val="00312059"/>
    <w:rsid w:val="0032100D"/>
    <w:rsid w:val="003218AB"/>
    <w:rsid w:val="00321CB1"/>
    <w:rsid w:val="003234DD"/>
    <w:rsid w:val="00345107"/>
    <w:rsid w:val="00363BF9"/>
    <w:rsid w:val="0038083D"/>
    <w:rsid w:val="003A4B3A"/>
    <w:rsid w:val="003A69D6"/>
    <w:rsid w:val="00411BC7"/>
    <w:rsid w:val="00417FA1"/>
    <w:rsid w:val="00474AB8"/>
    <w:rsid w:val="004A5D90"/>
    <w:rsid w:val="004B79D0"/>
    <w:rsid w:val="004B7C18"/>
    <w:rsid w:val="004C3045"/>
    <w:rsid w:val="00516B89"/>
    <w:rsid w:val="00546CA9"/>
    <w:rsid w:val="00556B52"/>
    <w:rsid w:val="005715F4"/>
    <w:rsid w:val="00571B41"/>
    <w:rsid w:val="005909EC"/>
    <w:rsid w:val="00592337"/>
    <w:rsid w:val="005C0F79"/>
    <w:rsid w:val="005E31E3"/>
    <w:rsid w:val="00604D5D"/>
    <w:rsid w:val="0061413D"/>
    <w:rsid w:val="00661095"/>
    <w:rsid w:val="00661611"/>
    <w:rsid w:val="0067654F"/>
    <w:rsid w:val="0068312F"/>
    <w:rsid w:val="006A51EC"/>
    <w:rsid w:val="006C0290"/>
    <w:rsid w:val="006C2346"/>
    <w:rsid w:val="006D7E97"/>
    <w:rsid w:val="006E7F41"/>
    <w:rsid w:val="00705359"/>
    <w:rsid w:val="00736C99"/>
    <w:rsid w:val="00736CDD"/>
    <w:rsid w:val="00755602"/>
    <w:rsid w:val="00756930"/>
    <w:rsid w:val="0076720B"/>
    <w:rsid w:val="00793EDF"/>
    <w:rsid w:val="007F36A1"/>
    <w:rsid w:val="008363C0"/>
    <w:rsid w:val="00851D2B"/>
    <w:rsid w:val="0087455F"/>
    <w:rsid w:val="00875D44"/>
    <w:rsid w:val="008A5B5F"/>
    <w:rsid w:val="008B204B"/>
    <w:rsid w:val="008F5591"/>
    <w:rsid w:val="009054B1"/>
    <w:rsid w:val="009179B2"/>
    <w:rsid w:val="00956753"/>
    <w:rsid w:val="0095730B"/>
    <w:rsid w:val="00964680"/>
    <w:rsid w:val="009774A5"/>
    <w:rsid w:val="00980611"/>
    <w:rsid w:val="009935C1"/>
    <w:rsid w:val="009B1D5E"/>
    <w:rsid w:val="009C14D7"/>
    <w:rsid w:val="009D2E1E"/>
    <w:rsid w:val="009D445D"/>
    <w:rsid w:val="009E129B"/>
    <w:rsid w:val="009E20C4"/>
    <w:rsid w:val="009F6586"/>
    <w:rsid w:val="00A17D0A"/>
    <w:rsid w:val="00A32AA3"/>
    <w:rsid w:val="00A70080"/>
    <w:rsid w:val="00A72A66"/>
    <w:rsid w:val="00A921F1"/>
    <w:rsid w:val="00AA39F3"/>
    <w:rsid w:val="00AA6DF0"/>
    <w:rsid w:val="00B11D52"/>
    <w:rsid w:val="00B31968"/>
    <w:rsid w:val="00B3256A"/>
    <w:rsid w:val="00B85080"/>
    <w:rsid w:val="00BA224F"/>
    <w:rsid w:val="00BA4905"/>
    <w:rsid w:val="00BA4909"/>
    <w:rsid w:val="00BB2BED"/>
    <w:rsid w:val="00BE1784"/>
    <w:rsid w:val="00BE7AE8"/>
    <w:rsid w:val="00BF271D"/>
    <w:rsid w:val="00C04473"/>
    <w:rsid w:val="00C365F6"/>
    <w:rsid w:val="00C42E7A"/>
    <w:rsid w:val="00C50E5E"/>
    <w:rsid w:val="00C51606"/>
    <w:rsid w:val="00C62EE1"/>
    <w:rsid w:val="00D26BCC"/>
    <w:rsid w:val="00DA7759"/>
    <w:rsid w:val="00DB00FA"/>
    <w:rsid w:val="00DB54A2"/>
    <w:rsid w:val="00DC61CF"/>
    <w:rsid w:val="00DD33E6"/>
    <w:rsid w:val="00DF154A"/>
    <w:rsid w:val="00E12882"/>
    <w:rsid w:val="00E4602A"/>
    <w:rsid w:val="00E51D75"/>
    <w:rsid w:val="00E9691C"/>
    <w:rsid w:val="00EA1BC0"/>
    <w:rsid w:val="00EB66A7"/>
    <w:rsid w:val="00ED2AC3"/>
    <w:rsid w:val="00ED6ADA"/>
    <w:rsid w:val="00EE2506"/>
    <w:rsid w:val="00EE389A"/>
    <w:rsid w:val="00EE60F0"/>
    <w:rsid w:val="00F4259D"/>
    <w:rsid w:val="00F830ED"/>
    <w:rsid w:val="00FD40C8"/>
    <w:rsid w:val="00FD6555"/>
    <w:rsid w:val="00FE630D"/>
    <w:rsid w:val="00FF66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FCAE6"/>
  <w15:chartTrackingRefBased/>
  <w15:docId w15:val="{2A3AE946-0CCD-4575-B9AC-197B3B43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20"/>
      <w:jc w:val="both"/>
    </w:pPr>
    <w:rPr>
      <w:rFonts w:ascii="Tahoma" w:hAnsi="Tahoma" w:cs="Tahoma"/>
      <w:sz w:val="24"/>
      <w:szCs w:val="24"/>
    </w:rPr>
  </w:style>
  <w:style w:type="paragraph" w:styleId="Nagwek2">
    <w:name w:val="heading 2"/>
    <w:basedOn w:val="Normalny"/>
    <w:next w:val="Normalny"/>
    <w:link w:val="Nagwek2Znak"/>
    <w:uiPriority w:val="99"/>
    <w:qFormat/>
    <w:pPr>
      <w:keepNext/>
      <w:jc w:val="center"/>
      <w:outlineLvl w:val="1"/>
    </w:pPr>
    <w:rPr>
      <w:b/>
      <w:bCs/>
      <w:sz w:val="22"/>
      <w:szCs w:val="22"/>
    </w:rPr>
  </w:style>
  <w:style w:type="paragraph" w:styleId="Nagwek4">
    <w:name w:val="heading 4"/>
    <w:basedOn w:val="Normalny"/>
    <w:next w:val="Normalny"/>
    <w:link w:val="Nagwek4Znak"/>
    <w:uiPriority w:val="99"/>
    <w:qFormat/>
    <w:pPr>
      <w:keepNext/>
      <w:spacing w:before="0"/>
      <w:jc w:val="center"/>
      <w:outlineLvl w:val="3"/>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semiHidden/>
    <w:rPr>
      <w:rFonts w:ascii="Cambria" w:eastAsia="Times New Roman" w:hAnsi="Cambria" w:cs="Times New Roman"/>
      <w:b/>
      <w:bCs/>
      <w:i/>
      <w:iCs/>
      <w:sz w:val="28"/>
      <w:szCs w:val="28"/>
    </w:rPr>
  </w:style>
  <w:style w:type="character" w:customStyle="1" w:styleId="Nagwek4Znak">
    <w:name w:val="Nagłówek 4 Znak"/>
    <w:link w:val="Nagwek4"/>
    <w:uiPriority w:val="9"/>
    <w:semiHidden/>
    <w:rPr>
      <w:rFonts w:ascii="Calibri" w:eastAsia="Times New Roman" w:hAnsi="Calibri" w:cs="Times New Roman"/>
      <w:b/>
      <w:bCs/>
      <w:sz w:val="28"/>
      <w:szCs w:val="28"/>
    </w:rPr>
  </w:style>
  <w:style w:type="paragraph" w:styleId="Tekstdymka">
    <w:name w:val="Balloon Text"/>
    <w:basedOn w:val="Normalny"/>
    <w:link w:val="TekstdymkaZnak"/>
    <w:uiPriority w:val="99"/>
    <w:semiHidden/>
    <w:rPr>
      <w:sz w:val="16"/>
      <w:szCs w:val="16"/>
    </w:rPr>
  </w:style>
  <w:style w:type="character" w:customStyle="1" w:styleId="TekstdymkaZnak">
    <w:name w:val="Tekst dymka Znak"/>
    <w:link w:val="Tekstdymka"/>
    <w:uiPriority w:val="99"/>
    <w:semiHidden/>
    <w:rPr>
      <w:rFonts w:ascii="Tahoma" w:hAnsi="Tahoma" w:cs="Tahoma"/>
      <w:sz w:val="16"/>
      <w:szCs w:val="16"/>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semiHidden/>
    <w:rPr>
      <w:rFonts w:ascii="Tahoma" w:hAnsi="Tahoma" w:cs="Tahoma"/>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semiHidden/>
    <w:rPr>
      <w:rFonts w:ascii="Tahoma" w:hAnsi="Tahoma" w:cs="Tahoma"/>
      <w:sz w:val="24"/>
      <w:szCs w:val="24"/>
    </w:rPr>
  </w:style>
  <w:style w:type="paragraph" w:styleId="Tytu">
    <w:name w:val="Title"/>
    <w:basedOn w:val="Normalny"/>
    <w:link w:val="TytuZnak"/>
    <w:uiPriority w:val="99"/>
    <w:qFormat/>
    <w:pPr>
      <w:spacing w:before="0"/>
      <w:jc w:val="center"/>
    </w:pPr>
    <w:rPr>
      <w:b/>
      <w:bCs/>
      <w:sz w:val="20"/>
      <w:szCs w:val="20"/>
    </w:rPr>
  </w:style>
  <w:style w:type="character" w:customStyle="1" w:styleId="TytuZnak">
    <w:name w:val="Tytuł Znak"/>
    <w:link w:val="Tytu"/>
    <w:uiPriority w:val="10"/>
    <w:rPr>
      <w:rFonts w:ascii="Cambria" w:eastAsia="Times New Roman" w:hAnsi="Cambria" w:cs="Times New Roman"/>
      <w:b/>
      <w:bCs/>
      <w:kern w:val="28"/>
      <w:sz w:val="32"/>
      <w:szCs w:val="32"/>
    </w:rPr>
  </w:style>
  <w:style w:type="paragraph" w:styleId="Tekstblokowy">
    <w:name w:val="Block Text"/>
    <w:basedOn w:val="Normalny"/>
    <w:uiPriority w:val="99"/>
    <w:pPr>
      <w:spacing w:before="0"/>
      <w:ind w:left="284" w:right="281"/>
      <w:jc w:val="center"/>
    </w:pPr>
    <w:rPr>
      <w:b/>
      <w:bCs/>
      <w:sz w:val="20"/>
      <w:szCs w:val="20"/>
    </w:rPr>
  </w:style>
  <w:style w:type="paragraph" w:styleId="Tekstpodstawowy">
    <w:name w:val="Body Text"/>
    <w:basedOn w:val="Normalny"/>
    <w:link w:val="TekstpodstawowyZnak"/>
    <w:uiPriority w:val="99"/>
    <w:pPr>
      <w:spacing w:before="0"/>
    </w:pPr>
    <w:rPr>
      <w:sz w:val="20"/>
      <w:szCs w:val="20"/>
    </w:rPr>
  </w:style>
  <w:style w:type="character" w:customStyle="1" w:styleId="TekstpodstawowyZnak">
    <w:name w:val="Tekst podstawowy Znak"/>
    <w:link w:val="Tekstpodstawowy"/>
    <w:uiPriority w:val="99"/>
    <w:semiHidden/>
    <w:rPr>
      <w:rFonts w:ascii="Tahoma" w:hAnsi="Tahoma" w:cs="Tahoma"/>
      <w:sz w:val="24"/>
      <w:szCs w:val="24"/>
    </w:rPr>
  </w:style>
  <w:style w:type="paragraph" w:styleId="Tekstpodstawowy2">
    <w:name w:val="Body Text 2"/>
    <w:basedOn w:val="Normalny"/>
    <w:link w:val="Tekstpodstawowy2Znak"/>
    <w:uiPriority w:val="99"/>
    <w:pPr>
      <w:spacing w:before="0"/>
      <w:ind w:left="567"/>
      <w:jc w:val="left"/>
    </w:pPr>
    <w:rPr>
      <w:i/>
      <w:iCs/>
    </w:rPr>
  </w:style>
  <w:style w:type="character" w:customStyle="1" w:styleId="Tekstpodstawowy2Znak">
    <w:name w:val="Tekst podstawowy 2 Znak"/>
    <w:link w:val="Tekstpodstawowy2"/>
    <w:uiPriority w:val="99"/>
    <w:semiHidden/>
    <w:rPr>
      <w:rFonts w:ascii="Tahoma" w:hAnsi="Tahoma" w:cs="Tahoma"/>
      <w:sz w:val="24"/>
      <w:szCs w:val="24"/>
    </w:rPr>
  </w:style>
  <w:style w:type="character" w:styleId="Odwoaniedokomentarza">
    <w:name w:val="annotation reference"/>
    <w:uiPriority w:val="99"/>
    <w:semiHidden/>
    <w:rPr>
      <w:rFonts w:cs="Times New Roman"/>
      <w:sz w:val="16"/>
      <w:szCs w:val="16"/>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link w:val="Tekstkomentarza"/>
    <w:uiPriority w:val="99"/>
    <w:semiHidden/>
    <w:rPr>
      <w:rFonts w:ascii="Tahoma" w:hAnsi="Tahoma" w:cs="Tahoma"/>
      <w:sz w:val="20"/>
      <w:szCs w:val="20"/>
    </w:rPr>
  </w:style>
  <w:style w:type="paragraph" w:customStyle="1" w:styleId="ZnakZnak1">
    <w:name w:val="Znak Znak1"/>
    <w:basedOn w:val="Normalny"/>
    <w:uiPriority w:val="99"/>
    <w:rsid w:val="00321CB1"/>
    <w:pPr>
      <w:spacing w:before="0"/>
      <w:jc w:val="left"/>
    </w:pPr>
    <w:rPr>
      <w:rFonts w:ascii="Arial" w:hAnsi="Arial" w:cs="Arial"/>
    </w:rPr>
  </w:style>
  <w:style w:type="paragraph" w:styleId="Tematkomentarza">
    <w:name w:val="annotation subject"/>
    <w:basedOn w:val="Tekstkomentarza"/>
    <w:next w:val="Tekstkomentarza"/>
    <w:semiHidden/>
    <w:rsid w:val="00DB00FA"/>
    <w:rPr>
      <w:b/>
      <w:bCs/>
    </w:rPr>
  </w:style>
  <w:style w:type="character" w:styleId="Hipercze">
    <w:name w:val="Hyperlink"/>
    <w:uiPriority w:val="99"/>
    <w:unhideWhenUsed/>
    <w:rsid w:val="002C0740"/>
    <w:rPr>
      <w:color w:val="0563C1"/>
      <w:u w:val="single"/>
    </w:rPr>
  </w:style>
  <w:style w:type="character" w:customStyle="1" w:styleId="fontstyle01">
    <w:name w:val="fontstyle01"/>
    <w:rsid w:val="005909EC"/>
    <w:rPr>
      <w:rFonts w:ascii="Helvetica" w:hAnsi="Helvetica"/>
      <w:color w:val="000000"/>
      <w:sz w:val="22"/>
    </w:rPr>
  </w:style>
  <w:style w:type="character" w:customStyle="1" w:styleId="fontstyle21">
    <w:name w:val="fontstyle21"/>
    <w:rsid w:val="005909EC"/>
    <w:rPr>
      <w:rFonts w:ascii="Arial" w:hAnsi="Arial"/>
      <w:color w:val="000000"/>
      <w:sz w:val="22"/>
    </w:rPr>
  </w:style>
  <w:style w:type="paragraph" w:styleId="Akapitzlist">
    <w:name w:val="List Paragraph"/>
    <w:basedOn w:val="Normalny"/>
    <w:uiPriority w:val="34"/>
    <w:qFormat/>
    <w:rsid w:val="005909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04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lektroniczne@operator.ene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B34A32-B327-4684-9D97-164449044489}">
  <ds:schemaRefs>
    <ds:schemaRef ds:uri="http://schemas.openxmlformats.org/officeDocument/2006/bibliography"/>
  </ds:schemaRefs>
</ds:datastoreItem>
</file>

<file path=customXml/itemProps2.xml><?xml version="1.0" encoding="utf-8"?>
<ds:datastoreItem xmlns:ds="http://schemas.openxmlformats.org/officeDocument/2006/customXml" ds:itemID="{1C0FB1C2-31C4-43D8-AC34-2B8D9EA85A50}">
  <ds:schemaRefs>
    <ds:schemaRef ds:uri="http://schemas.microsoft.com/sharepoint/v3/contenttype/forms"/>
  </ds:schemaRefs>
</ds:datastoreItem>
</file>

<file path=customXml/itemProps3.xml><?xml version="1.0" encoding="utf-8"?>
<ds:datastoreItem xmlns:ds="http://schemas.openxmlformats.org/officeDocument/2006/customXml" ds:itemID="{6F8A6034-FA13-4BAA-AE9E-C94E70F02D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F38C30-33C2-4F2A-8A6F-C8BD57321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2308</Words>
  <Characters>13852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UMOWA NR …</vt:lpstr>
    </vt:vector>
  </TitlesOfParts>
  <Company>ZEBYD SA</Company>
  <LinksUpToDate>false</LinksUpToDate>
  <CharactersWithSpaces>16128</CharactersWithSpaces>
  <SharedDoc>false</SharedDoc>
  <HLinks>
    <vt:vector size="6" baseType="variant">
      <vt:variant>
        <vt:i4>5963903</vt:i4>
      </vt:variant>
      <vt:variant>
        <vt:i4>0</vt:i4>
      </vt:variant>
      <vt:variant>
        <vt:i4>0</vt:i4>
      </vt:variant>
      <vt:variant>
        <vt:i4>5</vt:i4>
      </vt:variant>
      <vt:variant>
        <vt:lpwstr>mailto:faktury.elektroniczne@operator.enea.pl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Marcin Narewski</dc:creator>
  <cp:keywords/>
  <cp:lastModifiedBy>Rutyna Ryszard (EOP)</cp:lastModifiedBy>
  <cp:revision>4</cp:revision>
  <cp:lastPrinted>2025-06-03T07:51:00Z</cp:lastPrinted>
  <dcterms:created xsi:type="dcterms:W3CDTF">2025-12-08T11:06:00Z</dcterms:created>
  <dcterms:modified xsi:type="dcterms:W3CDTF">2025-12-08T11:28:00Z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2025-12-08T11:06:33Z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a9983f36-0d8d-46b0-a9b0-de7a0808edcf</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